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17CF5" w14:textId="363FF9B7" w:rsidR="00B90B9F" w:rsidRPr="00F74C9E" w:rsidRDefault="003B73E0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"/>
        </w:rPr>
        <w:t xml:space="preserve">Contract for </w:t>
      </w:r>
      <w:r w:rsidR="000D4274">
        <w:rPr>
          <w:rFonts w:ascii="Times New Roman" w:hAnsi="Times New Roman"/>
          <w:sz w:val="28"/>
          <w:lang w:val="en"/>
        </w:rPr>
        <w:t xml:space="preserve">lease of the </w:t>
      </w:r>
      <w:r w:rsidR="00BC69D1">
        <w:rPr>
          <w:rFonts w:ascii="Times New Roman" w:hAnsi="Times New Roman"/>
          <w:sz w:val="28"/>
          <w:lang w:val="en"/>
        </w:rPr>
        <w:t xml:space="preserve">property </w:t>
      </w:r>
      <w:r w:rsidR="00F1404C">
        <w:rPr>
          <w:rFonts w:ascii="Times New Roman" w:hAnsi="Times New Roman"/>
          <w:sz w:val="28"/>
          <w:lang w:val="en"/>
        </w:rPr>
        <w:t>“</w:t>
      </w:r>
      <w:r w:rsidR="000D4274">
        <w:rPr>
          <w:rFonts w:ascii="Times New Roman" w:hAnsi="Times New Roman"/>
          <w:sz w:val="28"/>
          <w:lang w:val="en"/>
        </w:rPr>
        <w:t>Villa Prachovka</w:t>
      </w:r>
      <w:r w:rsidR="00F1404C">
        <w:rPr>
          <w:rFonts w:ascii="Times New Roman" w:hAnsi="Times New Roman"/>
          <w:sz w:val="28"/>
          <w:lang w:val="en"/>
        </w:rPr>
        <w:t>”</w:t>
      </w:r>
    </w:p>
    <w:p w14:paraId="7D83B2B8" w14:textId="77777777" w:rsidR="00B90B9F" w:rsidRPr="00F74C9E" w:rsidRDefault="00B90B9F"/>
    <w:p w14:paraId="406C3674" w14:textId="5371CEAC" w:rsidR="002653A9" w:rsidRDefault="00BC69D1">
      <w:pPr>
        <w:rPr>
          <w:b/>
        </w:rPr>
      </w:pPr>
      <w:r>
        <w:rPr>
          <w:b/>
          <w:lang w:val="en"/>
        </w:rPr>
        <w:t>L</w:t>
      </w:r>
      <w:r w:rsidR="003B73E0">
        <w:rPr>
          <w:b/>
          <w:lang w:val="en"/>
        </w:rPr>
        <w:t>andlord:</w:t>
      </w:r>
    </w:p>
    <w:p w14:paraId="1271D27D" w14:textId="77777777" w:rsidR="00B90B9F" w:rsidRPr="002653A9" w:rsidRDefault="003B73E0">
      <w:pPr>
        <w:rPr>
          <w:b/>
        </w:rPr>
      </w:pPr>
      <w:r>
        <w:rPr>
          <w:lang w:val="en"/>
        </w:rPr>
        <w:t>Jiří Jampílek</w:t>
      </w:r>
    </w:p>
    <w:p w14:paraId="33A4D0CA" w14:textId="77777777" w:rsidR="00B90B9F" w:rsidRDefault="000D4274">
      <w:r>
        <w:rPr>
          <w:lang w:val="en"/>
        </w:rPr>
        <w:t>L. Janáčka</w:t>
      </w:r>
      <w:r w:rsidR="003B73E0">
        <w:rPr>
          <w:lang w:val="en"/>
        </w:rPr>
        <w:t xml:space="preserve"> 972</w:t>
      </w:r>
    </w:p>
    <w:p w14:paraId="54EAA4E1" w14:textId="77777777" w:rsidR="00B90B9F" w:rsidRDefault="003B73E0">
      <w:r>
        <w:rPr>
          <w:lang w:val="en"/>
        </w:rPr>
        <w:t>506 01 Jičín IČO: 620 55 020</w:t>
      </w:r>
    </w:p>
    <w:p w14:paraId="48C4413A" w14:textId="77777777" w:rsidR="00552CA8" w:rsidRPr="00F74C9E" w:rsidRDefault="003B73E0">
      <w:r>
        <w:rPr>
          <w:lang w:val="en"/>
        </w:rPr>
        <w:t>and</w:t>
      </w:r>
    </w:p>
    <w:p w14:paraId="27570E92" w14:textId="77777777" w:rsidR="00BC69D1" w:rsidRDefault="00BC69D1">
      <w:pPr>
        <w:rPr>
          <w:b/>
          <w:lang w:val="en"/>
        </w:rPr>
      </w:pPr>
    </w:p>
    <w:p w14:paraId="2C0720B8" w14:textId="77777777" w:rsidR="00B90B9F" w:rsidRPr="00F74C9E" w:rsidRDefault="003B73E0">
      <w:pPr>
        <w:rPr>
          <w:b/>
        </w:rPr>
      </w:pPr>
      <w:r>
        <w:rPr>
          <w:b/>
          <w:lang w:val="en"/>
        </w:rPr>
        <w:t>Tenant:</w:t>
      </w:r>
    </w:p>
    <w:p w14:paraId="287EF3BC" w14:textId="77777777" w:rsidR="00B90B9F" w:rsidRPr="00F74C9E" w:rsidRDefault="003B73E0">
      <w:r>
        <w:rPr>
          <w:lang w:val="en"/>
        </w:rPr>
        <w:t>Name and surname:......................................................................................</w:t>
      </w:r>
    </w:p>
    <w:p w14:paraId="29593250" w14:textId="51D6C1BE" w:rsidR="00B90B9F" w:rsidRPr="00F74C9E" w:rsidRDefault="003B73E0">
      <w:r>
        <w:rPr>
          <w:lang w:val="en"/>
        </w:rPr>
        <w:t>Permanent residence</w:t>
      </w:r>
      <w:r w:rsidR="00BC69D1">
        <w:rPr>
          <w:lang w:val="en"/>
        </w:rPr>
        <w:t xml:space="preserve"> (address)</w:t>
      </w:r>
      <w:r>
        <w:rPr>
          <w:lang w:val="en"/>
        </w:rPr>
        <w:t>:...........................................................................................</w:t>
      </w:r>
    </w:p>
    <w:p w14:paraId="5DEBF7AF" w14:textId="36D37389" w:rsidR="00B90B9F" w:rsidRPr="00F74C9E" w:rsidRDefault="003B73E0">
      <w:r>
        <w:rPr>
          <w:lang w:val="en"/>
        </w:rPr>
        <w:t>ID card number</w:t>
      </w:r>
      <w:r w:rsidR="00BC69D1">
        <w:rPr>
          <w:lang w:val="en"/>
        </w:rPr>
        <w:t xml:space="preserve"> (type)</w:t>
      </w:r>
      <w:r>
        <w:rPr>
          <w:lang w:val="en"/>
        </w:rPr>
        <w:t>:...........................................................................</w:t>
      </w:r>
    </w:p>
    <w:p w14:paraId="4089DF7F" w14:textId="77777777" w:rsidR="00B90B9F" w:rsidRPr="00F74C9E" w:rsidRDefault="00B90B9F"/>
    <w:p w14:paraId="044FECB3" w14:textId="666EC7E7" w:rsidR="00B90B9F" w:rsidRPr="00F74C9E" w:rsidRDefault="003B73E0">
      <w:pPr>
        <w:jc w:val="center"/>
        <w:rPr>
          <w:b/>
        </w:rPr>
      </w:pPr>
      <w:r>
        <w:rPr>
          <w:b/>
          <w:lang w:val="en"/>
        </w:rPr>
        <w:t>concluding the contract on the</w:t>
      </w:r>
      <w:r w:rsidR="000D4274">
        <w:rPr>
          <w:b/>
          <w:lang w:val="en"/>
        </w:rPr>
        <w:t xml:space="preserve"> lease of the o</w:t>
      </w:r>
      <w:r w:rsidR="00F1404C">
        <w:rPr>
          <w:b/>
          <w:lang w:val="en"/>
        </w:rPr>
        <w:t>bject “</w:t>
      </w:r>
      <w:r w:rsidR="000D4274">
        <w:rPr>
          <w:b/>
          <w:lang w:val="en"/>
        </w:rPr>
        <w:t>Villa Prachovka</w:t>
      </w:r>
      <w:r w:rsidR="00F1404C">
        <w:rPr>
          <w:b/>
          <w:lang w:val="en"/>
        </w:rPr>
        <w:t>”</w:t>
      </w:r>
    </w:p>
    <w:p w14:paraId="09382F2D" w14:textId="77777777" w:rsidR="00B90B9F" w:rsidRPr="00F74C9E" w:rsidRDefault="00B90B9F"/>
    <w:p w14:paraId="1C62495F" w14:textId="42F7CD3F" w:rsidR="00B90B9F" w:rsidRPr="00F74C9E" w:rsidRDefault="003B73E0">
      <w:r>
        <w:rPr>
          <w:lang w:val="en"/>
        </w:rPr>
        <w:t xml:space="preserve">The </w:t>
      </w:r>
      <w:r w:rsidR="00BC69D1">
        <w:rPr>
          <w:lang w:val="en"/>
        </w:rPr>
        <w:t>property for</w:t>
      </w:r>
      <w:r>
        <w:rPr>
          <w:lang w:val="en"/>
        </w:rPr>
        <w:t xml:space="preserve"> the lease </w:t>
      </w:r>
      <w:r w:rsidR="00BC69D1">
        <w:rPr>
          <w:lang w:val="en"/>
        </w:rPr>
        <w:t xml:space="preserve">for the purpose of </w:t>
      </w:r>
      <w:r>
        <w:rPr>
          <w:lang w:val="en"/>
        </w:rPr>
        <w:t>shor</w:t>
      </w:r>
      <w:r w:rsidR="000D4274">
        <w:rPr>
          <w:lang w:val="en"/>
        </w:rPr>
        <w:t xml:space="preserve">t-term recreation is </w:t>
      </w:r>
      <w:r w:rsidR="00BC69D1">
        <w:rPr>
          <w:lang w:val="en"/>
        </w:rPr>
        <w:t>“V</w:t>
      </w:r>
      <w:r w:rsidR="000D4274">
        <w:rPr>
          <w:lang w:val="en"/>
        </w:rPr>
        <w:t>illa Prachovka</w:t>
      </w:r>
      <w:r w:rsidR="00BC69D1">
        <w:rPr>
          <w:lang w:val="en"/>
        </w:rPr>
        <w:t>”</w:t>
      </w:r>
      <w:r>
        <w:rPr>
          <w:lang w:val="en"/>
        </w:rPr>
        <w:t xml:space="preserve"> (hereafter referred to as the </w:t>
      </w:r>
      <w:r w:rsidR="00BC69D1">
        <w:rPr>
          <w:lang w:val="en"/>
        </w:rPr>
        <w:t>“</w:t>
      </w:r>
      <w:r>
        <w:rPr>
          <w:lang w:val="en"/>
        </w:rPr>
        <w:t>Villa</w:t>
      </w:r>
      <w:r w:rsidR="00BC69D1">
        <w:rPr>
          <w:lang w:val="en"/>
        </w:rPr>
        <w:t>”</w:t>
      </w:r>
      <w:r>
        <w:rPr>
          <w:lang w:val="en"/>
        </w:rPr>
        <w:t>)</w:t>
      </w:r>
      <w:r w:rsidR="00BC69D1">
        <w:rPr>
          <w:lang w:val="en"/>
        </w:rPr>
        <w:t>, located at:</w:t>
      </w:r>
      <w:r w:rsidR="00F1404C">
        <w:rPr>
          <w:lang w:val="en"/>
        </w:rPr>
        <w:t xml:space="preserve"> </w:t>
      </w:r>
      <w:r w:rsidR="000D4274" w:rsidRPr="00D85305">
        <w:t>Horní Lochov</w:t>
      </w:r>
      <w:r w:rsidRPr="00D85305">
        <w:t xml:space="preserve"> 36, </w:t>
      </w:r>
      <w:r w:rsidR="000D4274" w:rsidRPr="00D85305">
        <w:t>Horní Lochov-Jičín,</w:t>
      </w:r>
      <w:r w:rsidR="00BC69D1">
        <w:t xml:space="preserve"> </w:t>
      </w:r>
      <w:r w:rsidRPr="00D85305">
        <w:t>50601</w:t>
      </w:r>
    </w:p>
    <w:p w14:paraId="01A57BCF" w14:textId="77777777" w:rsidR="00B90B9F" w:rsidRPr="00F74C9E" w:rsidRDefault="00B90B9F"/>
    <w:p w14:paraId="448B73D0" w14:textId="2DAA82E4" w:rsidR="00B90B9F" w:rsidRPr="00F74C9E" w:rsidRDefault="003B73E0">
      <w:pPr>
        <w:rPr>
          <w:b/>
        </w:rPr>
      </w:pPr>
      <w:r>
        <w:rPr>
          <w:b/>
          <w:lang w:val="en"/>
        </w:rPr>
        <w:t xml:space="preserve">1. </w:t>
      </w:r>
      <w:r w:rsidR="00BC69D1">
        <w:rPr>
          <w:b/>
          <w:lang w:val="en"/>
        </w:rPr>
        <w:t xml:space="preserve">Details </w:t>
      </w:r>
      <w:r>
        <w:rPr>
          <w:b/>
          <w:lang w:val="en"/>
        </w:rPr>
        <w:t xml:space="preserve">of </w:t>
      </w:r>
      <w:r w:rsidR="00BC69D1">
        <w:rPr>
          <w:b/>
          <w:lang w:val="en"/>
        </w:rPr>
        <w:t>visit:</w:t>
      </w:r>
    </w:p>
    <w:p w14:paraId="34E6D492" w14:textId="016C34DB" w:rsidR="000D4274" w:rsidRDefault="00BC69D1">
      <w:pPr>
        <w:rPr>
          <w:lang w:val="en"/>
        </w:rPr>
      </w:pPr>
      <w:r>
        <w:rPr>
          <w:lang w:val="en"/>
        </w:rPr>
        <w:t>Dates of occupation</w:t>
      </w:r>
    </w:p>
    <w:p w14:paraId="1675BA76" w14:textId="77777777" w:rsidR="00B90B9F" w:rsidRPr="00F74C9E" w:rsidRDefault="003B73E0">
      <w:r>
        <w:rPr>
          <w:lang w:val="en"/>
        </w:rPr>
        <w:t>from............................................. to.........................................................</w:t>
      </w:r>
    </w:p>
    <w:p w14:paraId="3D7EF70A" w14:textId="77777777" w:rsidR="00B90B9F" w:rsidRPr="00F74C9E" w:rsidRDefault="003B73E0">
      <w:r>
        <w:rPr>
          <w:lang w:val="en"/>
        </w:rPr>
        <w:t>Total number of guests:....................................................................</w:t>
      </w:r>
    </w:p>
    <w:p w14:paraId="4AD820FC" w14:textId="77777777" w:rsidR="00F74C9E" w:rsidRPr="00F74C9E" w:rsidRDefault="003B73E0">
      <w:r>
        <w:rPr>
          <w:lang w:val="en"/>
        </w:rPr>
        <w:t>The agreed and paid the price for stay:..............................................................</w:t>
      </w:r>
    </w:p>
    <w:p w14:paraId="60764208" w14:textId="2F3468BC" w:rsidR="00F74C9E" w:rsidRPr="00F74C9E" w:rsidRDefault="00BC69D1">
      <w:r>
        <w:rPr>
          <w:lang w:val="en"/>
        </w:rPr>
        <w:t>Local tax</w:t>
      </w:r>
      <w:r w:rsidR="003B73E0">
        <w:rPr>
          <w:lang w:val="en"/>
        </w:rPr>
        <w:t>10 CZK/adult person/day...............................................................</w:t>
      </w:r>
    </w:p>
    <w:p w14:paraId="33D0089F" w14:textId="77777777" w:rsidR="00F74C9E" w:rsidRPr="00F74C9E" w:rsidRDefault="003B73E0" w:rsidP="00F74C9E">
      <w:r>
        <w:rPr>
          <w:lang w:val="en"/>
        </w:rPr>
        <w:t xml:space="preserve">Refundable deposit:. </w:t>
      </w:r>
      <w:r w:rsidR="000D4274">
        <w:rPr>
          <w:lang w:val="en"/>
        </w:rPr>
        <w:tab/>
      </w:r>
      <w:r w:rsidR="000D4274">
        <w:rPr>
          <w:lang w:val="en"/>
        </w:rPr>
        <w:tab/>
      </w:r>
      <w:r w:rsidR="000D4274">
        <w:rPr>
          <w:lang w:val="en"/>
        </w:rPr>
        <w:tab/>
      </w:r>
      <w:r w:rsidR="000D4274">
        <w:rPr>
          <w:lang w:val="en"/>
        </w:rPr>
        <w:tab/>
      </w:r>
      <w:r>
        <w:rPr>
          <w:lang w:val="en"/>
        </w:rPr>
        <w:t>000,-CZK</w:t>
      </w:r>
    </w:p>
    <w:p w14:paraId="4EE77BD3" w14:textId="77777777" w:rsidR="00F74C9E" w:rsidRPr="00F74C9E" w:rsidRDefault="003B73E0" w:rsidP="00F74C9E">
      <w:r>
        <w:rPr>
          <w:lang w:val="en"/>
        </w:rPr>
        <w:t>Total paid (non-refundable deposit):.............................................................</w:t>
      </w:r>
    </w:p>
    <w:p w14:paraId="2186331C" w14:textId="08A2D077" w:rsidR="00B90B9F" w:rsidRPr="00F74C9E" w:rsidRDefault="003B73E0">
      <w:r>
        <w:rPr>
          <w:lang w:val="en"/>
        </w:rPr>
        <w:t xml:space="preserve">Please respect </w:t>
      </w:r>
      <w:r w:rsidR="00BC69D1">
        <w:rPr>
          <w:lang w:val="en"/>
        </w:rPr>
        <w:t>quiet hours</w:t>
      </w:r>
      <w:r>
        <w:rPr>
          <w:lang w:val="en"/>
        </w:rPr>
        <w:t xml:space="preserve"> from </w:t>
      </w:r>
      <w:r w:rsidR="000D4274">
        <w:rPr>
          <w:lang w:val="en"/>
        </w:rPr>
        <w:t>10PM to 6AM</w:t>
      </w:r>
    </w:p>
    <w:p w14:paraId="34636A67" w14:textId="27354C1D" w:rsidR="00B90B9F" w:rsidRPr="00F74C9E" w:rsidRDefault="003B73E0">
      <w:r>
        <w:rPr>
          <w:lang w:val="en"/>
        </w:rPr>
        <w:t>In order to maintain domestic environment please</w:t>
      </w:r>
      <w:r w:rsidR="00BC69D1">
        <w:rPr>
          <w:lang w:val="en"/>
        </w:rPr>
        <w:t xml:space="preserve"> leave outdoor shoes</w:t>
      </w:r>
      <w:r>
        <w:rPr>
          <w:lang w:val="en"/>
        </w:rPr>
        <w:t xml:space="preserve"> at the entrance to the Villa.</w:t>
      </w:r>
    </w:p>
    <w:p w14:paraId="64F5B1DB" w14:textId="77777777" w:rsidR="00B90B9F" w:rsidRPr="00F74C9E" w:rsidRDefault="00B90B9F"/>
    <w:p w14:paraId="40B5007D" w14:textId="42B5CEC0" w:rsidR="00B90B9F" w:rsidRPr="00F74C9E" w:rsidRDefault="003B73E0">
      <w:pPr>
        <w:rPr>
          <w:b/>
        </w:rPr>
      </w:pPr>
      <w:r>
        <w:rPr>
          <w:b/>
          <w:lang w:val="en"/>
        </w:rPr>
        <w:t>2. General arrangement</w:t>
      </w:r>
      <w:r w:rsidR="00351C17">
        <w:rPr>
          <w:b/>
          <w:lang w:val="en"/>
        </w:rPr>
        <w:t>:</w:t>
      </w:r>
    </w:p>
    <w:p w14:paraId="7AE0A4C2" w14:textId="0925BCEF" w:rsidR="00B90B9F" w:rsidRPr="00F74C9E" w:rsidRDefault="00156A10">
      <w:pPr>
        <w:jc w:val="both"/>
      </w:pPr>
      <w:r>
        <w:rPr>
          <w:lang w:val="en"/>
        </w:rPr>
        <w:t>2.1. T</w:t>
      </w:r>
      <w:r w:rsidR="003B73E0">
        <w:rPr>
          <w:lang w:val="en"/>
        </w:rPr>
        <w:t xml:space="preserve">he </w:t>
      </w:r>
      <w:r w:rsidR="00786DAB">
        <w:rPr>
          <w:lang w:val="en"/>
        </w:rPr>
        <w:t>T</w:t>
      </w:r>
      <w:r w:rsidR="00715092">
        <w:rPr>
          <w:lang w:val="en"/>
        </w:rPr>
        <w:t xml:space="preserve">enant </w:t>
      </w:r>
      <w:r w:rsidR="003B73E0">
        <w:rPr>
          <w:lang w:val="en"/>
        </w:rPr>
        <w:t xml:space="preserve">rents </w:t>
      </w:r>
      <w:r w:rsidR="00BC69D1">
        <w:rPr>
          <w:lang w:val="en"/>
        </w:rPr>
        <w:t>the</w:t>
      </w:r>
      <w:r w:rsidR="003B73E0">
        <w:rPr>
          <w:lang w:val="en"/>
        </w:rPr>
        <w:t xml:space="preserve"> Villa</w:t>
      </w:r>
      <w:r w:rsidR="00BC69D1">
        <w:rPr>
          <w:lang w:val="en"/>
        </w:rPr>
        <w:t xml:space="preserve"> for</w:t>
      </w:r>
      <w:r w:rsidR="003B73E0">
        <w:rPr>
          <w:lang w:val="en"/>
        </w:rPr>
        <w:t xml:space="preserve"> short</w:t>
      </w:r>
      <w:r w:rsidR="00BC69D1">
        <w:rPr>
          <w:lang w:val="en"/>
        </w:rPr>
        <w:t>-term</w:t>
      </w:r>
      <w:r w:rsidR="003B73E0">
        <w:rPr>
          <w:lang w:val="en"/>
        </w:rPr>
        <w:t xml:space="preserve"> leisure stay. The Villa as a place to rent </w:t>
      </w:r>
      <w:r w:rsidR="00715092">
        <w:rPr>
          <w:lang w:val="en"/>
        </w:rPr>
        <w:t xml:space="preserve">consists of </w:t>
      </w:r>
      <w:r w:rsidR="003B73E0">
        <w:rPr>
          <w:lang w:val="en"/>
        </w:rPr>
        <w:t>the residential floors</w:t>
      </w:r>
      <w:r w:rsidR="00715092">
        <w:rPr>
          <w:lang w:val="en"/>
        </w:rPr>
        <w:t xml:space="preserve"> only,</w:t>
      </w:r>
      <w:r w:rsidR="003B73E0">
        <w:rPr>
          <w:lang w:val="en"/>
        </w:rPr>
        <w:t xml:space="preserve"> </w:t>
      </w:r>
      <w:r w:rsidR="00715092">
        <w:rPr>
          <w:lang w:val="en"/>
        </w:rPr>
        <w:t>t</w:t>
      </w:r>
      <w:r w:rsidR="003B73E0">
        <w:rPr>
          <w:lang w:val="en"/>
        </w:rPr>
        <w:t xml:space="preserve">he cellar and the attic </w:t>
      </w:r>
      <w:r w:rsidR="00715092">
        <w:rPr>
          <w:lang w:val="en"/>
        </w:rPr>
        <w:t>are</w:t>
      </w:r>
      <w:r w:rsidR="00786DAB">
        <w:rPr>
          <w:lang w:val="en"/>
        </w:rPr>
        <w:t xml:space="preserve"> private and</w:t>
      </w:r>
      <w:r w:rsidR="00715092">
        <w:rPr>
          <w:lang w:val="en"/>
        </w:rPr>
        <w:t xml:space="preserve"> reserved fo</w:t>
      </w:r>
      <w:r w:rsidR="00786DAB">
        <w:rPr>
          <w:lang w:val="en"/>
        </w:rPr>
        <w:t>r the L</w:t>
      </w:r>
      <w:r w:rsidR="00715092">
        <w:rPr>
          <w:lang w:val="en"/>
        </w:rPr>
        <w:t>andlord</w:t>
      </w:r>
      <w:r w:rsidR="003B73E0">
        <w:rPr>
          <w:lang w:val="en"/>
        </w:rPr>
        <w:t xml:space="preserve">, </w:t>
      </w:r>
      <w:r w:rsidR="00786DAB">
        <w:rPr>
          <w:lang w:val="en"/>
        </w:rPr>
        <w:t xml:space="preserve"> as they </w:t>
      </w:r>
      <w:r w:rsidR="003B73E0">
        <w:rPr>
          <w:lang w:val="en"/>
        </w:rPr>
        <w:t xml:space="preserve">serve as </w:t>
      </w:r>
      <w:r w:rsidR="00715092">
        <w:rPr>
          <w:lang w:val="en"/>
        </w:rPr>
        <w:t>maintenance areas</w:t>
      </w:r>
      <w:r w:rsidR="003B73E0">
        <w:rPr>
          <w:lang w:val="en"/>
        </w:rPr>
        <w:t xml:space="preserve">. </w:t>
      </w:r>
      <w:r w:rsidR="00715092">
        <w:rPr>
          <w:lang w:val="en"/>
        </w:rPr>
        <w:t>This lease includes the use of the</w:t>
      </w:r>
      <w:r w:rsidR="003B73E0">
        <w:rPr>
          <w:lang w:val="en"/>
        </w:rPr>
        <w:t xml:space="preserve"> sitting area, parking space</w:t>
      </w:r>
      <w:r w:rsidR="00715092">
        <w:rPr>
          <w:lang w:val="en"/>
        </w:rPr>
        <w:t>s</w:t>
      </w:r>
      <w:r w:rsidR="003B73E0">
        <w:rPr>
          <w:lang w:val="en"/>
        </w:rPr>
        <w:t xml:space="preserve"> and a </w:t>
      </w:r>
      <w:r w:rsidR="00715092">
        <w:rPr>
          <w:lang w:val="en"/>
        </w:rPr>
        <w:t xml:space="preserve"> storage shed </w:t>
      </w:r>
      <w:r w:rsidR="003B73E0">
        <w:rPr>
          <w:lang w:val="en"/>
        </w:rPr>
        <w:t>for storing bicycles and other sports equipment.</w:t>
      </w:r>
    </w:p>
    <w:p w14:paraId="171D8F27" w14:textId="7B4F2C44" w:rsidR="00B90B9F" w:rsidRPr="00F74C9E" w:rsidRDefault="00156A10">
      <w:pPr>
        <w:jc w:val="both"/>
      </w:pPr>
      <w:r>
        <w:rPr>
          <w:lang w:val="en"/>
        </w:rPr>
        <w:t>2.2. T</w:t>
      </w:r>
      <w:r w:rsidR="003B73E0">
        <w:rPr>
          <w:lang w:val="en"/>
        </w:rPr>
        <w:t xml:space="preserve">he </w:t>
      </w:r>
      <w:r w:rsidR="00715092">
        <w:rPr>
          <w:lang w:val="en"/>
        </w:rPr>
        <w:t xml:space="preserve">tenant </w:t>
      </w:r>
      <w:r w:rsidR="003B73E0">
        <w:rPr>
          <w:lang w:val="en"/>
        </w:rPr>
        <w:t xml:space="preserve">is obliged to maintain and leave the </w:t>
      </w:r>
      <w:r w:rsidR="00715092">
        <w:rPr>
          <w:lang w:val="en"/>
        </w:rPr>
        <w:t>property</w:t>
      </w:r>
      <w:r w:rsidR="003B73E0">
        <w:rPr>
          <w:lang w:val="en"/>
        </w:rPr>
        <w:t xml:space="preserve"> in a </w:t>
      </w:r>
      <w:r w:rsidR="00715092">
        <w:rPr>
          <w:lang w:val="en"/>
        </w:rPr>
        <w:t xml:space="preserve">clean </w:t>
      </w:r>
      <w:r w:rsidR="003B73E0">
        <w:rPr>
          <w:lang w:val="en"/>
        </w:rPr>
        <w:t xml:space="preserve">and original state. If </w:t>
      </w:r>
      <w:r w:rsidR="00715092">
        <w:rPr>
          <w:lang w:val="en"/>
        </w:rPr>
        <w:t xml:space="preserve">the </w:t>
      </w:r>
      <w:r w:rsidR="00786DAB">
        <w:rPr>
          <w:lang w:val="en"/>
        </w:rPr>
        <w:t>T</w:t>
      </w:r>
      <w:r w:rsidR="00715092">
        <w:rPr>
          <w:lang w:val="en"/>
        </w:rPr>
        <w:t xml:space="preserve">enant </w:t>
      </w:r>
      <w:r w:rsidR="003B73E0">
        <w:rPr>
          <w:lang w:val="en"/>
        </w:rPr>
        <w:t xml:space="preserve">causes damage, the </w:t>
      </w:r>
      <w:r w:rsidR="00786DAB">
        <w:rPr>
          <w:lang w:val="en"/>
        </w:rPr>
        <w:t xml:space="preserve">Tenant </w:t>
      </w:r>
      <w:r w:rsidR="003B73E0">
        <w:rPr>
          <w:lang w:val="en"/>
        </w:rPr>
        <w:t xml:space="preserve">must </w:t>
      </w:r>
      <w:r w:rsidR="00786DAB">
        <w:rPr>
          <w:lang w:val="en"/>
        </w:rPr>
        <w:t xml:space="preserve">notify </w:t>
      </w:r>
      <w:r w:rsidR="003B73E0">
        <w:rPr>
          <w:lang w:val="en"/>
        </w:rPr>
        <w:t xml:space="preserve">the </w:t>
      </w:r>
      <w:r w:rsidR="00786DAB">
        <w:rPr>
          <w:lang w:val="en"/>
        </w:rPr>
        <w:t>Landlord immediately</w:t>
      </w:r>
      <w:r w:rsidR="003B73E0">
        <w:rPr>
          <w:lang w:val="en"/>
        </w:rPr>
        <w:t>. If</w:t>
      </w:r>
      <w:r w:rsidR="00786DAB">
        <w:rPr>
          <w:lang w:val="en"/>
        </w:rPr>
        <w:t xml:space="preserve"> damage caused by the Tenant is determined by the Landlord</w:t>
      </w:r>
      <w:r w:rsidR="003B73E0">
        <w:rPr>
          <w:lang w:val="en"/>
        </w:rPr>
        <w:t xml:space="preserve"> or his authorized representative</w:t>
      </w:r>
      <w:r w:rsidR="00786DAB">
        <w:rPr>
          <w:lang w:val="en"/>
        </w:rPr>
        <w:t>, the Landlord</w:t>
      </w:r>
      <w:r w:rsidR="003B73E0">
        <w:rPr>
          <w:lang w:val="en"/>
        </w:rPr>
        <w:t xml:space="preserve"> shall be entitled to claim compensation on the spot </w:t>
      </w:r>
      <w:r w:rsidR="00786DAB">
        <w:rPr>
          <w:lang w:val="en"/>
        </w:rPr>
        <w:t xml:space="preserve">from </w:t>
      </w:r>
      <w:r w:rsidR="003B73E0">
        <w:rPr>
          <w:lang w:val="en"/>
        </w:rPr>
        <w:t>the deposit</w:t>
      </w:r>
      <w:r w:rsidR="00786DAB">
        <w:rPr>
          <w:lang w:val="en"/>
        </w:rPr>
        <w:t xml:space="preserve"> or by direct payment</w:t>
      </w:r>
      <w:r w:rsidR="00351C17">
        <w:rPr>
          <w:lang w:val="en"/>
        </w:rPr>
        <w:t xml:space="preserve"> </w:t>
      </w:r>
      <w:r w:rsidR="00786DAB">
        <w:rPr>
          <w:lang w:val="en"/>
        </w:rPr>
        <w:t>for the amount</w:t>
      </w:r>
      <w:r w:rsidR="003B73E0">
        <w:rPr>
          <w:lang w:val="en"/>
        </w:rPr>
        <w:t xml:space="preserve"> </w:t>
      </w:r>
      <w:r w:rsidR="00786DAB">
        <w:rPr>
          <w:lang w:val="en"/>
        </w:rPr>
        <w:t>equal to the</w:t>
      </w:r>
      <w:r w:rsidR="003B73E0">
        <w:rPr>
          <w:lang w:val="en"/>
        </w:rPr>
        <w:t xml:space="preserve"> loss</w:t>
      </w:r>
      <w:r w:rsidR="00786DAB">
        <w:rPr>
          <w:lang w:val="en"/>
        </w:rPr>
        <w:t xml:space="preserve"> to be transferred to the</w:t>
      </w:r>
      <w:r w:rsidR="003B73E0">
        <w:rPr>
          <w:lang w:val="en"/>
        </w:rPr>
        <w:t xml:space="preserve"> the account of the </w:t>
      </w:r>
      <w:r w:rsidR="00786DAB">
        <w:rPr>
          <w:lang w:val="en"/>
        </w:rPr>
        <w:t>Landlord</w:t>
      </w:r>
      <w:r w:rsidR="003B73E0">
        <w:rPr>
          <w:lang w:val="en"/>
        </w:rPr>
        <w:t xml:space="preserve">. </w:t>
      </w:r>
      <w:r w:rsidR="00786DAB">
        <w:rPr>
          <w:lang w:val="en"/>
        </w:rPr>
        <w:t xml:space="preserve">In cases where the </w:t>
      </w:r>
      <w:r w:rsidR="003B73E0">
        <w:rPr>
          <w:lang w:val="en"/>
        </w:rPr>
        <w:t>damage</w:t>
      </w:r>
      <w:r w:rsidR="00786DAB">
        <w:rPr>
          <w:lang w:val="en"/>
        </w:rPr>
        <w:t xml:space="preserve"> is</w:t>
      </w:r>
      <w:r w:rsidR="003B73E0">
        <w:rPr>
          <w:lang w:val="en"/>
        </w:rPr>
        <w:t xml:space="preserve"> in excess of the deposit</w:t>
      </w:r>
      <w:r w:rsidR="00786DAB">
        <w:rPr>
          <w:lang w:val="en"/>
        </w:rPr>
        <w:t xml:space="preserve"> amount</w:t>
      </w:r>
      <w:r w:rsidR="00AD71EB">
        <w:rPr>
          <w:lang w:val="en"/>
        </w:rPr>
        <w:t>, an inventory of the damages</w:t>
      </w:r>
      <w:r w:rsidR="003B73E0">
        <w:rPr>
          <w:lang w:val="en"/>
        </w:rPr>
        <w:t xml:space="preserve"> shall</w:t>
      </w:r>
      <w:r w:rsidR="00AD71EB">
        <w:rPr>
          <w:lang w:val="en"/>
        </w:rPr>
        <w:t xml:space="preserve"> be created</w:t>
      </w:r>
      <w:r w:rsidR="003B73E0">
        <w:rPr>
          <w:lang w:val="en"/>
        </w:rPr>
        <w:t>, which will be taken as evidence and recognition of the incident</w:t>
      </w:r>
      <w:r w:rsidR="00AD71EB">
        <w:rPr>
          <w:lang w:val="en"/>
        </w:rPr>
        <w:t>,</w:t>
      </w:r>
      <w:r w:rsidR="003B73E0">
        <w:rPr>
          <w:lang w:val="en"/>
        </w:rPr>
        <w:t xml:space="preserve"> and will be signed by both parties.</w:t>
      </w:r>
    </w:p>
    <w:p w14:paraId="64099B90" w14:textId="1A5BEA40" w:rsidR="00B90B9F" w:rsidRPr="00F74C9E" w:rsidRDefault="003B73E0">
      <w:pPr>
        <w:jc w:val="both"/>
      </w:pPr>
      <w:r>
        <w:rPr>
          <w:lang w:val="en"/>
        </w:rPr>
        <w:t xml:space="preserve">2.3. </w:t>
      </w:r>
      <w:r w:rsidR="00AD71EB">
        <w:rPr>
          <w:lang w:val="en"/>
        </w:rPr>
        <w:t>As security deposit, the Tenant will pay an amount of</w:t>
      </w:r>
      <w:r>
        <w:rPr>
          <w:lang w:val="en"/>
        </w:rPr>
        <w:t xml:space="preserve"> 5.000,-CZK in cash</w:t>
      </w:r>
      <w:r w:rsidR="00351C17">
        <w:rPr>
          <w:lang w:val="en"/>
        </w:rPr>
        <w:t>.</w:t>
      </w:r>
      <w:r>
        <w:rPr>
          <w:lang w:val="en"/>
        </w:rPr>
        <w:t xml:space="preserve"> </w:t>
      </w:r>
      <w:r w:rsidR="00351C17">
        <w:rPr>
          <w:lang w:val="en"/>
        </w:rPr>
        <w:t xml:space="preserve"> The Tenant will also</w:t>
      </w:r>
      <w:r w:rsidR="00AD71EB">
        <w:rPr>
          <w:lang w:val="en"/>
        </w:rPr>
        <w:t xml:space="preserve"> sign the </w:t>
      </w:r>
      <w:r w:rsidR="00351C17">
        <w:rPr>
          <w:lang w:val="en"/>
        </w:rPr>
        <w:t xml:space="preserve">protocol indicating the status of the Villa. The keys will be then be handed over.  The </w:t>
      </w:r>
      <w:r>
        <w:rPr>
          <w:lang w:val="en"/>
        </w:rPr>
        <w:t xml:space="preserve">deposit will be returned in cash to the tenants </w:t>
      </w:r>
      <w:r w:rsidR="00351C17">
        <w:rPr>
          <w:lang w:val="en"/>
        </w:rPr>
        <w:t>at the time of their departure, i.e. when the keys to</w:t>
      </w:r>
      <w:r>
        <w:rPr>
          <w:lang w:val="en"/>
        </w:rPr>
        <w:t xml:space="preserve"> the </w:t>
      </w:r>
      <w:r w:rsidR="00FE195D">
        <w:rPr>
          <w:lang w:val="en"/>
        </w:rPr>
        <w:t>“</w:t>
      </w:r>
      <w:r w:rsidR="00AD71EB">
        <w:rPr>
          <w:lang w:val="en"/>
        </w:rPr>
        <w:t>Villa</w:t>
      </w:r>
      <w:r w:rsidR="00FE195D">
        <w:rPr>
          <w:lang w:val="en"/>
        </w:rPr>
        <w:t>”</w:t>
      </w:r>
      <w:r w:rsidR="00351C17">
        <w:rPr>
          <w:lang w:val="en"/>
        </w:rPr>
        <w:t xml:space="preserve"> are returned</w:t>
      </w:r>
      <w:r>
        <w:rPr>
          <w:lang w:val="en"/>
        </w:rPr>
        <w:t xml:space="preserve"> back to the </w:t>
      </w:r>
      <w:r w:rsidR="00AD71EB">
        <w:rPr>
          <w:lang w:val="en"/>
        </w:rPr>
        <w:t>Landlord</w:t>
      </w:r>
      <w:r>
        <w:rPr>
          <w:lang w:val="en"/>
        </w:rPr>
        <w:t xml:space="preserve">. </w:t>
      </w:r>
      <w:r w:rsidR="00351C17">
        <w:rPr>
          <w:lang w:val="en"/>
        </w:rPr>
        <w:t xml:space="preserve">Payment for </w:t>
      </w:r>
      <w:r>
        <w:rPr>
          <w:lang w:val="en"/>
        </w:rPr>
        <w:t xml:space="preserve">electricity, wood </w:t>
      </w:r>
      <w:r w:rsidR="00351C17">
        <w:rPr>
          <w:lang w:val="en"/>
        </w:rPr>
        <w:t>(</w:t>
      </w:r>
      <w:r>
        <w:rPr>
          <w:lang w:val="en"/>
        </w:rPr>
        <w:t>for the fireplace</w:t>
      </w:r>
      <w:r w:rsidR="00351C17">
        <w:rPr>
          <w:lang w:val="en"/>
        </w:rPr>
        <w:t>)</w:t>
      </w:r>
      <w:r>
        <w:rPr>
          <w:lang w:val="en"/>
        </w:rPr>
        <w:t>,</w:t>
      </w:r>
      <w:r w:rsidR="00351C17">
        <w:rPr>
          <w:lang w:val="en"/>
        </w:rPr>
        <w:t xml:space="preserve"> and</w:t>
      </w:r>
      <w:r>
        <w:rPr>
          <w:lang w:val="en"/>
        </w:rPr>
        <w:t xml:space="preserve"> final cleaning </w:t>
      </w:r>
      <w:r w:rsidR="00351C17">
        <w:rPr>
          <w:lang w:val="en"/>
        </w:rPr>
        <w:t xml:space="preserve"> will be taken</w:t>
      </w:r>
      <w:r>
        <w:rPr>
          <w:lang w:val="en"/>
        </w:rPr>
        <w:t xml:space="preserve"> against the bail.</w:t>
      </w:r>
    </w:p>
    <w:p w14:paraId="5FA1DFB1" w14:textId="3AC56FF6" w:rsidR="00B90B9F" w:rsidRPr="00F74C9E" w:rsidRDefault="003B73E0">
      <w:pPr>
        <w:jc w:val="both"/>
      </w:pPr>
      <w:r>
        <w:rPr>
          <w:lang w:val="en"/>
        </w:rPr>
        <w:t xml:space="preserve">2.4. The maximum number of guests (sleeps 12) shall not be exceeded without prior agreement. If the </w:t>
      </w:r>
      <w:r w:rsidR="00351C17">
        <w:rPr>
          <w:lang w:val="en"/>
        </w:rPr>
        <w:t xml:space="preserve">Tenant </w:t>
      </w:r>
      <w:r>
        <w:rPr>
          <w:lang w:val="en"/>
        </w:rPr>
        <w:t xml:space="preserve">arrives with a greater number of persons than the maximum agreed </w:t>
      </w:r>
      <w:r>
        <w:rPr>
          <w:lang w:val="en"/>
        </w:rPr>
        <w:lastRenderedPageBreak/>
        <w:t xml:space="preserve">number, the </w:t>
      </w:r>
      <w:r w:rsidR="00351C17">
        <w:rPr>
          <w:lang w:val="en"/>
        </w:rPr>
        <w:t>L</w:t>
      </w:r>
      <w:r>
        <w:rPr>
          <w:lang w:val="en"/>
        </w:rPr>
        <w:t xml:space="preserve">andlord </w:t>
      </w:r>
      <w:r w:rsidR="00351C17">
        <w:rPr>
          <w:lang w:val="en"/>
        </w:rPr>
        <w:t xml:space="preserve">is </w:t>
      </w:r>
      <w:r>
        <w:rPr>
          <w:lang w:val="en"/>
        </w:rPr>
        <w:t xml:space="preserve">authorized to reject </w:t>
      </w:r>
      <w:r w:rsidR="00351C17">
        <w:rPr>
          <w:lang w:val="en"/>
        </w:rPr>
        <w:t xml:space="preserve">the </w:t>
      </w:r>
      <w:r>
        <w:rPr>
          <w:lang w:val="en"/>
        </w:rPr>
        <w:t>guest</w:t>
      </w:r>
      <w:r w:rsidR="00351C17">
        <w:rPr>
          <w:lang w:val="en"/>
        </w:rPr>
        <w:t>(s)</w:t>
      </w:r>
      <w:r>
        <w:rPr>
          <w:lang w:val="en"/>
        </w:rPr>
        <w:t xml:space="preserve"> or require special compensation (</w:t>
      </w:r>
      <w:r w:rsidR="00351C17">
        <w:rPr>
          <w:lang w:val="en"/>
        </w:rPr>
        <w:t xml:space="preserve">i.e. a </w:t>
      </w:r>
      <w:r>
        <w:rPr>
          <w:lang w:val="en"/>
        </w:rPr>
        <w:t xml:space="preserve">surcharge). If the </w:t>
      </w:r>
      <w:r w:rsidR="00351C17">
        <w:rPr>
          <w:lang w:val="en"/>
        </w:rPr>
        <w:t xml:space="preserve">Landlord </w:t>
      </w:r>
      <w:r>
        <w:rPr>
          <w:lang w:val="en"/>
        </w:rPr>
        <w:t xml:space="preserve">finds out during </w:t>
      </w:r>
      <w:r w:rsidR="00351C17">
        <w:rPr>
          <w:lang w:val="en"/>
        </w:rPr>
        <w:t>the Tenant’s occupation  that the Tentant</w:t>
      </w:r>
      <w:r>
        <w:rPr>
          <w:lang w:val="en"/>
        </w:rPr>
        <w:t xml:space="preserve"> </w:t>
      </w:r>
      <w:r w:rsidR="00351C17">
        <w:rPr>
          <w:lang w:val="en"/>
        </w:rPr>
        <w:t xml:space="preserve">is </w:t>
      </w:r>
      <w:r>
        <w:rPr>
          <w:lang w:val="en"/>
        </w:rPr>
        <w:t xml:space="preserve">in violation of the provisions of this </w:t>
      </w:r>
      <w:r w:rsidR="00351C17">
        <w:rPr>
          <w:lang w:val="en"/>
        </w:rPr>
        <w:t>Contract</w:t>
      </w:r>
      <w:r>
        <w:rPr>
          <w:lang w:val="en"/>
        </w:rPr>
        <w:t>, in particular</w:t>
      </w:r>
      <w:r w:rsidR="00351C17">
        <w:rPr>
          <w:lang w:val="en"/>
        </w:rPr>
        <w:t xml:space="preserve"> as regards</w:t>
      </w:r>
      <w:r>
        <w:rPr>
          <w:lang w:val="en"/>
        </w:rPr>
        <w:t xml:space="preserve"> the number of guests, </w:t>
      </w:r>
      <w:r w:rsidR="00351C17">
        <w:rPr>
          <w:lang w:val="en"/>
        </w:rPr>
        <w:t xml:space="preserve">the Tenant </w:t>
      </w:r>
      <w:r>
        <w:rPr>
          <w:lang w:val="en"/>
        </w:rPr>
        <w:t>is also entitled to seek compensation (</w:t>
      </w:r>
      <w:r w:rsidR="00351C17">
        <w:rPr>
          <w:lang w:val="en"/>
        </w:rPr>
        <w:t xml:space="preserve">i.e. a </w:t>
      </w:r>
      <w:r>
        <w:rPr>
          <w:lang w:val="en"/>
        </w:rPr>
        <w:t>surcharge) or terminate the stay of all guests on the grounds of breach of contract</w:t>
      </w:r>
      <w:r w:rsidR="00156A10">
        <w:rPr>
          <w:lang w:val="en"/>
        </w:rPr>
        <w:t xml:space="preserve"> for </w:t>
      </w:r>
      <w:r w:rsidR="00FE195D">
        <w:rPr>
          <w:lang w:val="en"/>
        </w:rPr>
        <w:t xml:space="preserve">the </w:t>
      </w:r>
      <w:r w:rsidR="00F1404C">
        <w:rPr>
          <w:lang w:val="en"/>
        </w:rPr>
        <w:t>“</w:t>
      </w:r>
      <w:r w:rsidR="00156A10">
        <w:rPr>
          <w:lang w:val="en"/>
        </w:rPr>
        <w:t>Villa</w:t>
      </w:r>
      <w:r w:rsidR="00F1404C">
        <w:rPr>
          <w:lang w:val="en"/>
        </w:rPr>
        <w:t>”</w:t>
      </w:r>
      <w:r w:rsidR="00351C17">
        <w:rPr>
          <w:lang w:val="en"/>
        </w:rPr>
        <w:t>.</w:t>
      </w:r>
    </w:p>
    <w:p w14:paraId="600F7738" w14:textId="77777777" w:rsidR="00B90B9F" w:rsidRPr="00F74C9E" w:rsidRDefault="00B90B9F"/>
    <w:p w14:paraId="4C5D8B17" w14:textId="77777777" w:rsidR="00B90B9F" w:rsidRPr="00F74C9E" w:rsidRDefault="00B90B9F"/>
    <w:p w14:paraId="3BADD2D6" w14:textId="231FBA76" w:rsidR="00B90B9F" w:rsidRPr="00EB2E35" w:rsidRDefault="00156A10">
      <w:pPr>
        <w:rPr>
          <w:b/>
        </w:rPr>
      </w:pPr>
      <w:r>
        <w:rPr>
          <w:b/>
          <w:lang w:val="en"/>
        </w:rPr>
        <w:t>3. P</w:t>
      </w:r>
      <w:r w:rsidR="003B73E0">
        <w:rPr>
          <w:b/>
          <w:lang w:val="en"/>
        </w:rPr>
        <w:t xml:space="preserve">ayment for the stay of the </w:t>
      </w:r>
      <w:r w:rsidR="00351C17">
        <w:rPr>
          <w:b/>
          <w:lang w:val="en"/>
        </w:rPr>
        <w:t>Tentant:</w:t>
      </w:r>
    </w:p>
    <w:p w14:paraId="167E41A6" w14:textId="134108CD" w:rsidR="00B90B9F" w:rsidRPr="00EB2E35" w:rsidRDefault="00156A10" w:rsidP="00EB2E35">
      <w:pPr>
        <w:jc w:val="both"/>
      </w:pPr>
      <w:r>
        <w:rPr>
          <w:lang w:val="en"/>
        </w:rPr>
        <w:t>3.1. A</w:t>
      </w:r>
      <w:r w:rsidR="003B73E0">
        <w:rPr>
          <w:lang w:val="en"/>
        </w:rPr>
        <w:t xml:space="preserve">dvance booking is charged 50% of the total amount </w:t>
      </w:r>
      <w:r w:rsidR="00351C17">
        <w:rPr>
          <w:lang w:val="en"/>
        </w:rPr>
        <w:t>to be paid by the Tenant</w:t>
      </w:r>
      <w:r w:rsidR="003B73E0">
        <w:rPr>
          <w:lang w:val="en"/>
        </w:rPr>
        <w:t>.</w:t>
      </w:r>
    </w:p>
    <w:p w14:paraId="04A931FC" w14:textId="71C61277" w:rsidR="00B90B9F" w:rsidRPr="00EB2E35" w:rsidRDefault="00156A10" w:rsidP="00EB2E35">
      <w:pPr>
        <w:jc w:val="both"/>
      </w:pPr>
      <w:r>
        <w:rPr>
          <w:lang w:val="en"/>
        </w:rPr>
        <w:t>3.2. N</w:t>
      </w:r>
      <w:r w:rsidR="003B73E0">
        <w:rPr>
          <w:lang w:val="en"/>
        </w:rPr>
        <w:t xml:space="preserve">ot later than on the day of </w:t>
      </w:r>
      <w:r w:rsidR="00351C17">
        <w:rPr>
          <w:lang w:val="en"/>
        </w:rPr>
        <w:t>arrival</w:t>
      </w:r>
      <w:r w:rsidR="003B73E0">
        <w:rPr>
          <w:lang w:val="en"/>
        </w:rPr>
        <w:t xml:space="preserve"> the tenant </w:t>
      </w:r>
      <w:r w:rsidR="00351C17">
        <w:rPr>
          <w:lang w:val="en"/>
        </w:rPr>
        <w:t xml:space="preserve">shall </w:t>
      </w:r>
      <w:r w:rsidR="003B73E0">
        <w:rPr>
          <w:lang w:val="en"/>
        </w:rPr>
        <w:t xml:space="preserve">pay the </w:t>
      </w:r>
      <w:r w:rsidR="00351C17">
        <w:rPr>
          <w:lang w:val="en"/>
        </w:rPr>
        <w:t>balance (</w:t>
      </w:r>
      <w:r w:rsidR="003B73E0">
        <w:rPr>
          <w:lang w:val="en"/>
        </w:rPr>
        <w:t xml:space="preserve">50% of the total </w:t>
      </w:r>
      <w:r>
        <w:rPr>
          <w:lang w:val="en"/>
        </w:rPr>
        <w:t>payment</w:t>
      </w:r>
      <w:r w:rsidR="00351C17">
        <w:rPr>
          <w:lang w:val="en"/>
        </w:rPr>
        <w:t>)</w:t>
      </w:r>
      <w:r w:rsidR="003B73E0">
        <w:rPr>
          <w:lang w:val="en"/>
        </w:rPr>
        <w:t xml:space="preserve"> in cash </w:t>
      </w:r>
      <w:r w:rsidR="00351C17">
        <w:rPr>
          <w:lang w:val="en"/>
        </w:rPr>
        <w:t>in exchange for</w:t>
      </w:r>
      <w:r w:rsidR="003B73E0">
        <w:rPr>
          <w:lang w:val="en"/>
        </w:rPr>
        <w:t xml:space="preserve"> the keys. In the case </w:t>
      </w:r>
      <w:r w:rsidR="00A85279">
        <w:rPr>
          <w:lang w:val="en"/>
        </w:rPr>
        <w:t>that the Tenant would stay one week or longer, the</w:t>
      </w:r>
      <w:r w:rsidR="008706A6">
        <w:rPr>
          <w:lang w:val="en"/>
        </w:rPr>
        <w:t xml:space="preserve"> Tenant shall submit a copy of the bank transfer for</w:t>
      </w:r>
      <w:r w:rsidR="003B73E0">
        <w:rPr>
          <w:lang w:val="en"/>
        </w:rPr>
        <w:t xml:space="preserve"> the remaining 50% </w:t>
      </w:r>
      <w:r w:rsidR="008706A6">
        <w:rPr>
          <w:lang w:val="en"/>
        </w:rPr>
        <w:t>to the</w:t>
      </w:r>
      <w:r w:rsidR="003B73E0">
        <w:rPr>
          <w:lang w:val="en"/>
        </w:rPr>
        <w:t xml:space="preserve"> account of the </w:t>
      </w:r>
      <w:r w:rsidR="008706A6">
        <w:rPr>
          <w:lang w:val="en"/>
        </w:rPr>
        <w:t>Landlord</w:t>
      </w:r>
      <w:r w:rsidR="003B73E0">
        <w:rPr>
          <w:lang w:val="en"/>
        </w:rPr>
        <w:t xml:space="preserve">. In the event that the payment to the end of the stay, the tenant does not start on the account of the </w:t>
      </w:r>
      <w:r w:rsidR="008706A6">
        <w:rPr>
          <w:lang w:val="en"/>
        </w:rPr>
        <w:t>Landlord</w:t>
      </w:r>
      <w:r w:rsidR="003B73E0">
        <w:rPr>
          <w:lang w:val="en"/>
        </w:rPr>
        <w:t xml:space="preserve">, the </w:t>
      </w:r>
      <w:r w:rsidR="008706A6">
        <w:rPr>
          <w:lang w:val="en"/>
        </w:rPr>
        <w:t xml:space="preserve">Tenant </w:t>
      </w:r>
      <w:r w:rsidR="003B73E0">
        <w:rPr>
          <w:lang w:val="en"/>
        </w:rPr>
        <w:t xml:space="preserve">will </w:t>
      </w:r>
      <w:r w:rsidR="008706A6">
        <w:rPr>
          <w:lang w:val="en"/>
        </w:rPr>
        <w:t xml:space="preserve">pay </w:t>
      </w:r>
      <w:r w:rsidR="003B73E0">
        <w:rPr>
          <w:lang w:val="en"/>
        </w:rPr>
        <w:t>in cash upon departure.</w:t>
      </w:r>
    </w:p>
    <w:p w14:paraId="69EF3842" w14:textId="3E979A3A" w:rsidR="00B90B9F" w:rsidRPr="00EB2E35" w:rsidRDefault="003B73E0" w:rsidP="00EB2E35">
      <w:pPr>
        <w:jc w:val="both"/>
      </w:pPr>
      <w:r>
        <w:rPr>
          <w:lang w:val="en"/>
        </w:rPr>
        <w:t xml:space="preserve">3.3. On the day of </w:t>
      </w:r>
      <w:r w:rsidR="00351C17">
        <w:rPr>
          <w:lang w:val="en"/>
        </w:rPr>
        <w:t>arrival</w:t>
      </w:r>
      <w:r w:rsidR="00FE195D">
        <w:rPr>
          <w:lang w:val="en"/>
        </w:rPr>
        <w:t>,</w:t>
      </w:r>
      <w:r>
        <w:rPr>
          <w:lang w:val="en"/>
        </w:rPr>
        <w:t xml:space="preserve"> the </w:t>
      </w:r>
      <w:r w:rsidR="00FE195D">
        <w:rPr>
          <w:lang w:val="en"/>
        </w:rPr>
        <w:t>T</w:t>
      </w:r>
      <w:r>
        <w:rPr>
          <w:lang w:val="en"/>
        </w:rPr>
        <w:t>enant</w:t>
      </w:r>
      <w:r w:rsidR="00FE195D">
        <w:rPr>
          <w:lang w:val="en"/>
        </w:rPr>
        <w:t xml:space="preserve"> shall</w:t>
      </w:r>
      <w:r>
        <w:rPr>
          <w:lang w:val="en"/>
        </w:rPr>
        <w:t xml:space="preserve"> </w:t>
      </w:r>
      <w:r w:rsidR="00FE195D">
        <w:rPr>
          <w:lang w:val="en"/>
        </w:rPr>
        <w:t xml:space="preserve">pay a </w:t>
      </w:r>
      <w:r>
        <w:rPr>
          <w:lang w:val="en"/>
        </w:rPr>
        <w:t xml:space="preserve">refundable security deposit in the amount of CZK 4,000 in cash </w:t>
      </w:r>
      <w:r w:rsidR="00FE195D">
        <w:rPr>
          <w:lang w:val="en"/>
        </w:rPr>
        <w:t>in exchange for the keys to the “Villa”</w:t>
      </w:r>
      <w:r>
        <w:rPr>
          <w:lang w:val="en"/>
        </w:rPr>
        <w:t>.</w:t>
      </w:r>
    </w:p>
    <w:p w14:paraId="194E2029" w14:textId="77777777" w:rsidR="00B90B9F" w:rsidRPr="00EB2E35" w:rsidRDefault="00B90B9F">
      <w:pPr>
        <w:jc w:val="both"/>
      </w:pPr>
    </w:p>
    <w:p w14:paraId="653472C0" w14:textId="77777777" w:rsidR="00B90B9F" w:rsidRPr="00EB2E35" w:rsidRDefault="00B90B9F"/>
    <w:p w14:paraId="28230FE3" w14:textId="77777777" w:rsidR="00B90B9F" w:rsidRPr="00EB2E35" w:rsidRDefault="003B73E0">
      <w:pPr>
        <w:rPr>
          <w:b/>
        </w:rPr>
      </w:pPr>
      <w:r>
        <w:rPr>
          <w:b/>
          <w:lang w:val="en"/>
        </w:rPr>
        <w:t>4. Cancellation conditions</w:t>
      </w:r>
    </w:p>
    <w:p w14:paraId="64252CA9" w14:textId="59046AC7" w:rsidR="00B44880" w:rsidRPr="00B44880" w:rsidRDefault="003B73E0" w:rsidP="00B44880">
      <w:pPr>
        <w:spacing w:before="100" w:beforeAutospacing="1" w:after="100" w:afterAutospacing="1"/>
      </w:pPr>
      <w:r>
        <w:rPr>
          <w:lang w:val="en"/>
        </w:rPr>
        <w:t xml:space="preserve">In case of withdrawal from the contract, the </w:t>
      </w:r>
      <w:r w:rsidR="00FE195D">
        <w:rPr>
          <w:lang w:val="en"/>
        </w:rPr>
        <w:t xml:space="preserve">prospective Tenant </w:t>
      </w:r>
      <w:r>
        <w:rPr>
          <w:lang w:val="en"/>
        </w:rPr>
        <w:t>can do so without giving reasons. Cancellation fees apply only to a confirmed order, or by sending an advance payment on the account. The cancellation fee is calculated from the amount of the advance payment.</w:t>
      </w:r>
    </w:p>
    <w:p w14:paraId="012F4E41" w14:textId="5A88DC20" w:rsidR="00B44880" w:rsidRPr="00B44880" w:rsidRDefault="003B73E0" w:rsidP="00B44880">
      <w:pPr>
        <w:spacing w:before="100" w:beforeAutospacing="1" w:after="100" w:afterAutospacing="1"/>
      </w:pPr>
      <w:r>
        <w:rPr>
          <w:lang w:val="en"/>
        </w:rPr>
        <w:t xml:space="preserve">The </w:t>
      </w:r>
      <w:r w:rsidR="00FE195D">
        <w:rPr>
          <w:lang w:val="en"/>
        </w:rPr>
        <w:t xml:space="preserve">prospective Tenant </w:t>
      </w:r>
      <w:r>
        <w:rPr>
          <w:lang w:val="en"/>
        </w:rPr>
        <w:t xml:space="preserve">is obligated to make a cancellation in writing (by email, by registered letter) and the </w:t>
      </w:r>
      <w:r w:rsidR="00FE195D">
        <w:rPr>
          <w:lang w:val="en"/>
        </w:rPr>
        <w:t xml:space="preserve">Landlord </w:t>
      </w:r>
      <w:r>
        <w:rPr>
          <w:lang w:val="en"/>
        </w:rPr>
        <w:t xml:space="preserve">is obliged to </w:t>
      </w:r>
      <w:r w:rsidR="00FE195D">
        <w:rPr>
          <w:lang w:val="en"/>
        </w:rPr>
        <w:t xml:space="preserve">accept </w:t>
      </w:r>
      <w:r>
        <w:rPr>
          <w:lang w:val="en"/>
        </w:rPr>
        <w:t xml:space="preserve">the cancellation also in writing (by email, by registered letter). </w:t>
      </w:r>
      <w:r w:rsidR="00FE195D">
        <w:rPr>
          <w:lang w:val="en"/>
        </w:rPr>
        <w:t>T</w:t>
      </w:r>
      <w:r>
        <w:rPr>
          <w:lang w:val="en"/>
        </w:rPr>
        <w:t xml:space="preserve">he applicable date is the date stamp on the </w:t>
      </w:r>
      <w:r w:rsidR="00FE195D">
        <w:rPr>
          <w:lang w:val="en"/>
        </w:rPr>
        <w:t xml:space="preserve">registered </w:t>
      </w:r>
      <w:r>
        <w:rPr>
          <w:lang w:val="en"/>
        </w:rPr>
        <w:t>letter or the date of receipt of the e-mail.</w:t>
      </w:r>
    </w:p>
    <w:p w14:paraId="0ED9B496" w14:textId="4F71AFE2" w:rsidR="00B44880" w:rsidRPr="00B44880" w:rsidRDefault="00FE195D" w:rsidP="00B44880">
      <w:pPr>
        <w:spacing w:before="100" w:beforeAutospacing="1" w:after="100" w:afterAutospacing="1"/>
        <w:ind w:left="284"/>
      </w:pPr>
      <w:r>
        <w:rPr>
          <w:b/>
          <w:bCs/>
          <w:lang w:val="en"/>
        </w:rPr>
        <w:t>Cancellation of</w:t>
      </w:r>
      <w:r w:rsidR="003B73E0">
        <w:rPr>
          <w:b/>
          <w:bCs/>
          <w:lang w:val="en"/>
        </w:rPr>
        <w:t xml:space="preserve"> the stay of 60 days or more</w:t>
      </w:r>
      <w:r w:rsidR="003B73E0">
        <w:rPr>
          <w:lang w:val="en"/>
        </w:rPr>
        <w:t xml:space="preserve"> before the date of the onset of the stay </w:t>
      </w:r>
      <w:r w:rsidR="003B73E0">
        <w:rPr>
          <w:b/>
          <w:bCs/>
          <w:lang w:val="en"/>
        </w:rPr>
        <w:t>– free of charge</w:t>
      </w:r>
      <w:r w:rsidR="003B73E0">
        <w:rPr>
          <w:lang w:val="en"/>
        </w:rPr>
        <w:t>.</w:t>
      </w:r>
    </w:p>
    <w:p w14:paraId="50F18EF9" w14:textId="51263D3F" w:rsidR="00B44880" w:rsidRPr="00B44880" w:rsidRDefault="003B73E0" w:rsidP="00B44880">
      <w:pPr>
        <w:spacing w:before="100" w:beforeAutospacing="1" w:after="100" w:afterAutospacing="1"/>
        <w:ind w:left="284"/>
      </w:pPr>
      <w:r>
        <w:rPr>
          <w:b/>
          <w:bCs/>
          <w:lang w:val="en"/>
        </w:rPr>
        <w:t xml:space="preserve">To cancel the stay, </w:t>
      </w:r>
      <w:r w:rsidR="00FE195D">
        <w:rPr>
          <w:b/>
          <w:bCs/>
          <w:lang w:val="en"/>
        </w:rPr>
        <w:t xml:space="preserve">30 </w:t>
      </w:r>
      <w:r>
        <w:rPr>
          <w:b/>
          <w:bCs/>
          <w:lang w:val="en"/>
        </w:rPr>
        <w:t>-</w:t>
      </w:r>
      <w:r w:rsidR="00156A10">
        <w:rPr>
          <w:b/>
          <w:bCs/>
          <w:lang w:val="en"/>
        </w:rPr>
        <w:t xml:space="preserve"> </w:t>
      </w:r>
      <w:r w:rsidR="00FE195D">
        <w:rPr>
          <w:b/>
          <w:bCs/>
          <w:lang w:val="en"/>
        </w:rPr>
        <w:t>59</w:t>
      </w:r>
      <w:r>
        <w:rPr>
          <w:b/>
          <w:bCs/>
          <w:lang w:val="en"/>
        </w:rPr>
        <w:t xml:space="preserve"> days</w:t>
      </w:r>
      <w:r>
        <w:rPr>
          <w:lang w:val="en"/>
        </w:rPr>
        <w:t xml:space="preserve"> before the date of the onset of the stay – </w:t>
      </w:r>
      <w:r w:rsidR="00FE195D">
        <w:rPr>
          <w:lang w:val="en"/>
        </w:rPr>
        <w:t xml:space="preserve">a </w:t>
      </w:r>
      <w:r>
        <w:rPr>
          <w:lang w:val="en"/>
        </w:rPr>
        <w:t xml:space="preserve">fee amounting to </w:t>
      </w:r>
      <w:r>
        <w:rPr>
          <w:b/>
          <w:bCs/>
          <w:lang w:val="en"/>
        </w:rPr>
        <w:t>50%</w:t>
      </w:r>
      <w:r>
        <w:rPr>
          <w:lang w:val="en"/>
        </w:rPr>
        <w:t xml:space="preserve"> of the amount of the advance payment.</w:t>
      </w:r>
    </w:p>
    <w:p w14:paraId="5E06B970" w14:textId="38632030" w:rsidR="00B44880" w:rsidRPr="00B44880" w:rsidRDefault="003B73E0" w:rsidP="00B44880">
      <w:pPr>
        <w:spacing w:before="100" w:beforeAutospacing="1" w:after="100" w:afterAutospacing="1"/>
        <w:ind w:left="284"/>
      </w:pPr>
      <w:r>
        <w:rPr>
          <w:b/>
          <w:bCs/>
          <w:lang w:val="en"/>
        </w:rPr>
        <w:t xml:space="preserve">Cancel at </w:t>
      </w:r>
      <w:r w:rsidR="00FE195D">
        <w:rPr>
          <w:b/>
          <w:bCs/>
          <w:lang w:val="en"/>
        </w:rPr>
        <w:t>1</w:t>
      </w:r>
      <w:r w:rsidR="00156A10">
        <w:rPr>
          <w:b/>
          <w:bCs/>
          <w:lang w:val="en"/>
        </w:rPr>
        <w:t xml:space="preserve"> </w:t>
      </w:r>
      <w:r>
        <w:rPr>
          <w:b/>
          <w:bCs/>
          <w:lang w:val="en"/>
        </w:rPr>
        <w:t>-</w:t>
      </w:r>
      <w:r w:rsidR="00156A10">
        <w:rPr>
          <w:b/>
          <w:bCs/>
          <w:lang w:val="en"/>
        </w:rPr>
        <w:t xml:space="preserve"> </w:t>
      </w:r>
      <w:r w:rsidR="00FE195D">
        <w:rPr>
          <w:b/>
          <w:bCs/>
          <w:lang w:val="en"/>
        </w:rPr>
        <w:t>29</w:t>
      </w:r>
      <w:r>
        <w:rPr>
          <w:b/>
          <w:bCs/>
          <w:lang w:val="en"/>
        </w:rPr>
        <w:t xml:space="preserve"> days</w:t>
      </w:r>
      <w:r>
        <w:rPr>
          <w:lang w:val="en"/>
        </w:rPr>
        <w:t xml:space="preserve"> before the date of the onset of the stay-fee in the amount of </w:t>
      </w:r>
      <w:r>
        <w:rPr>
          <w:b/>
          <w:bCs/>
          <w:lang w:val="en"/>
        </w:rPr>
        <w:t>100%</w:t>
      </w:r>
      <w:r>
        <w:rPr>
          <w:lang w:val="en"/>
        </w:rPr>
        <w:t xml:space="preserve"> of the amount of the advance payment.</w:t>
      </w:r>
    </w:p>
    <w:p w14:paraId="4304F114" w14:textId="14A1B7CF" w:rsidR="00B44880" w:rsidRPr="00B44880" w:rsidRDefault="003B73E0" w:rsidP="00B44880">
      <w:pPr>
        <w:spacing w:before="100" w:beforeAutospacing="1" w:after="100" w:afterAutospacing="1"/>
        <w:ind w:left="284"/>
      </w:pPr>
      <w:r>
        <w:rPr>
          <w:lang w:val="en"/>
        </w:rPr>
        <w:t xml:space="preserve">In the event that the </w:t>
      </w:r>
      <w:r w:rsidR="00FE195D">
        <w:rPr>
          <w:lang w:val="en"/>
        </w:rPr>
        <w:t xml:space="preserve">prospective Tenant </w:t>
      </w:r>
      <w:r>
        <w:rPr>
          <w:lang w:val="en"/>
        </w:rPr>
        <w:t xml:space="preserve">does not arrive and will not </w:t>
      </w:r>
      <w:r w:rsidR="00FE195D">
        <w:rPr>
          <w:lang w:val="en"/>
        </w:rPr>
        <w:t xml:space="preserve">fulfill the reserved </w:t>
      </w:r>
      <w:r>
        <w:rPr>
          <w:lang w:val="en"/>
        </w:rPr>
        <w:t>accommodation capacity within 24 hours from the reservation, the cancellation fee is paid in the amount of 100% of the amount of the advance</w:t>
      </w:r>
      <w:r w:rsidR="00FE195D">
        <w:rPr>
          <w:lang w:val="en"/>
        </w:rPr>
        <w:t>d</w:t>
      </w:r>
      <w:r>
        <w:rPr>
          <w:lang w:val="en"/>
        </w:rPr>
        <w:t xml:space="preserve"> payment</w:t>
      </w:r>
      <w:r w:rsidR="00FE195D">
        <w:rPr>
          <w:lang w:val="en"/>
        </w:rPr>
        <w:t>. No refund will be given.</w:t>
      </w:r>
      <w:r>
        <w:rPr>
          <w:lang w:val="en"/>
        </w:rPr>
        <w:t xml:space="preserve"> This does not apply in the event that a </w:t>
      </w:r>
      <w:r w:rsidR="001F0C62">
        <w:rPr>
          <w:lang w:val="en"/>
        </w:rPr>
        <w:t xml:space="preserve">prospective Tenant notifies the Landlord in advance by telephone or in writing </w:t>
      </w:r>
      <w:r w:rsidR="00F1404C">
        <w:rPr>
          <w:lang w:val="en"/>
        </w:rPr>
        <w:t>about a later onset of the stay</w:t>
      </w:r>
      <w:r>
        <w:rPr>
          <w:lang w:val="en"/>
        </w:rPr>
        <w:t>.</w:t>
      </w:r>
    </w:p>
    <w:p w14:paraId="2FA15B9E" w14:textId="77777777" w:rsidR="00B44880" w:rsidRPr="00B44880" w:rsidRDefault="003B73E0" w:rsidP="00B4488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  <w:lang w:val="en"/>
        </w:rPr>
        <w:t>Other conditions:</w:t>
      </w:r>
    </w:p>
    <w:p w14:paraId="5C447D96" w14:textId="305C7F7E" w:rsidR="00B44880" w:rsidRPr="00B44880" w:rsidRDefault="003B73E0" w:rsidP="00B44880">
      <w:pPr>
        <w:spacing w:before="100" w:beforeAutospacing="1" w:after="100" w:afterAutospacing="1"/>
        <w:ind w:left="360"/>
      </w:pPr>
      <w:r>
        <w:rPr>
          <w:lang w:val="en"/>
        </w:rPr>
        <w:t>In the case of cancellation, for which payment has already been made</w:t>
      </w:r>
      <w:r w:rsidR="001F0C62">
        <w:rPr>
          <w:lang w:val="en"/>
        </w:rPr>
        <w:t>,</w:t>
      </w:r>
      <w:r>
        <w:rPr>
          <w:lang w:val="en"/>
        </w:rPr>
        <w:t xml:space="preserve"> according to the cancellation terms</w:t>
      </w:r>
      <w:r w:rsidR="001F0C62">
        <w:rPr>
          <w:lang w:val="en"/>
        </w:rPr>
        <w:t>, where</w:t>
      </w:r>
      <w:r>
        <w:rPr>
          <w:lang w:val="en"/>
        </w:rPr>
        <w:t xml:space="preserve"> </w:t>
      </w:r>
      <w:r w:rsidR="001F0C62">
        <w:rPr>
          <w:lang w:val="en"/>
        </w:rPr>
        <w:t>t</w:t>
      </w:r>
      <w:r>
        <w:rPr>
          <w:lang w:val="en"/>
        </w:rPr>
        <w:t xml:space="preserve">he amount of the advance </w:t>
      </w:r>
      <w:r w:rsidR="001F0C62">
        <w:rPr>
          <w:lang w:val="en"/>
        </w:rPr>
        <w:t xml:space="preserve">payment </w:t>
      </w:r>
      <w:r>
        <w:rPr>
          <w:lang w:val="en"/>
        </w:rPr>
        <w:t xml:space="preserve">is greater than the cancellation fee, the </w:t>
      </w:r>
      <w:r w:rsidR="001F0C62">
        <w:rPr>
          <w:lang w:val="en"/>
        </w:rPr>
        <w:t>L</w:t>
      </w:r>
      <w:r>
        <w:rPr>
          <w:lang w:val="en"/>
        </w:rPr>
        <w:t xml:space="preserve">andlord </w:t>
      </w:r>
      <w:r w:rsidR="001F0C62">
        <w:rPr>
          <w:lang w:val="en"/>
        </w:rPr>
        <w:t xml:space="preserve">shall refund </w:t>
      </w:r>
      <w:r>
        <w:rPr>
          <w:lang w:val="en"/>
        </w:rPr>
        <w:t>the</w:t>
      </w:r>
      <w:r w:rsidR="001F0C62">
        <w:rPr>
          <w:lang w:val="en"/>
        </w:rPr>
        <w:t xml:space="preserve"> prospective Tenant</w:t>
      </w:r>
      <w:r>
        <w:rPr>
          <w:lang w:val="en"/>
        </w:rPr>
        <w:t xml:space="preserve"> </w:t>
      </w:r>
      <w:r w:rsidR="001F0C62">
        <w:rPr>
          <w:lang w:val="en"/>
        </w:rPr>
        <w:t xml:space="preserve">the difference </w:t>
      </w:r>
      <w:r>
        <w:rPr>
          <w:lang w:val="en"/>
        </w:rPr>
        <w:t>on the account from which the advance payment was paid.</w:t>
      </w:r>
    </w:p>
    <w:p w14:paraId="4A92BE61" w14:textId="51B9D9FD" w:rsidR="00B44880" w:rsidRPr="00B44880" w:rsidRDefault="003B73E0" w:rsidP="00B44880">
      <w:pPr>
        <w:spacing w:before="100" w:beforeAutospacing="1" w:after="100" w:afterAutospacing="1"/>
        <w:ind w:left="360"/>
      </w:pPr>
      <w:r>
        <w:rPr>
          <w:lang w:val="en"/>
        </w:rPr>
        <w:lastRenderedPageBreak/>
        <w:t xml:space="preserve">In the event that the </w:t>
      </w:r>
      <w:r w:rsidR="001F0C62">
        <w:rPr>
          <w:lang w:val="en"/>
        </w:rPr>
        <w:t>Tenant decides</w:t>
      </w:r>
      <w:r>
        <w:rPr>
          <w:lang w:val="en"/>
        </w:rPr>
        <w:t xml:space="preserve"> to end </w:t>
      </w:r>
      <w:r w:rsidR="001F0C62">
        <w:rPr>
          <w:lang w:val="en"/>
        </w:rPr>
        <w:t xml:space="preserve">the </w:t>
      </w:r>
      <w:r>
        <w:rPr>
          <w:lang w:val="en"/>
        </w:rPr>
        <w:t>stay before the agreed date of departure,</w:t>
      </w:r>
      <w:r w:rsidR="001F0C62">
        <w:rPr>
          <w:lang w:val="en"/>
        </w:rPr>
        <w:t xml:space="preserve"> the Tenant shall</w:t>
      </w:r>
      <w:r>
        <w:rPr>
          <w:lang w:val="en"/>
        </w:rPr>
        <w:t xml:space="preserve"> not be entitled to any refund.</w:t>
      </w:r>
    </w:p>
    <w:p w14:paraId="7A9E75BD" w14:textId="77777777" w:rsidR="00B90B9F" w:rsidRPr="00F74C9E" w:rsidRDefault="00B90B9F"/>
    <w:p w14:paraId="2C17C015" w14:textId="3A7AC7D8" w:rsidR="00B90B9F" w:rsidRPr="00F74C9E" w:rsidRDefault="003B73E0">
      <w:pPr>
        <w:rPr>
          <w:b/>
        </w:rPr>
      </w:pPr>
      <w:r>
        <w:rPr>
          <w:b/>
          <w:lang w:val="en"/>
        </w:rPr>
        <w:t>5. Final provisions</w:t>
      </w:r>
      <w:r w:rsidR="00E438EE">
        <w:rPr>
          <w:b/>
          <w:lang w:val="en"/>
        </w:rPr>
        <w:t>:</w:t>
      </w:r>
    </w:p>
    <w:p w14:paraId="2630B92D" w14:textId="2886D265" w:rsidR="00584A4D" w:rsidRDefault="003B73E0">
      <w:pPr>
        <w:jc w:val="both"/>
      </w:pPr>
      <w:r>
        <w:rPr>
          <w:lang w:val="en"/>
        </w:rPr>
        <w:t>5.1. An integral part of this contract are</w:t>
      </w:r>
      <w:r w:rsidR="00E438EE">
        <w:rPr>
          <w:lang w:val="en"/>
        </w:rPr>
        <w:t xml:space="preserve"> the</w:t>
      </w:r>
      <w:r>
        <w:rPr>
          <w:lang w:val="en"/>
        </w:rPr>
        <w:t xml:space="preserve"> </w:t>
      </w:r>
      <w:r w:rsidR="00E438EE">
        <w:rPr>
          <w:lang w:val="en"/>
        </w:rPr>
        <w:t>“</w:t>
      </w:r>
      <w:r>
        <w:rPr>
          <w:lang w:val="en"/>
        </w:rPr>
        <w:t xml:space="preserve">Binding General </w:t>
      </w:r>
      <w:r w:rsidR="00E438EE">
        <w:rPr>
          <w:lang w:val="en"/>
        </w:rPr>
        <w:t>Conditions</w:t>
      </w:r>
      <w:r w:rsidR="00F1404C">
        <w:rPr>
          <w:lang w:val="en"/>
        </w:rPr>
        <w:t>”</w:t>
      </w:r>
      <w:r>
        <w:rPr>
          <w:lang w:val="en"/>
        </w:rPr>
        <w:t xml:space="preserve"> and </w:t>
      </w:r>
      <w:r w:rsidR="00F1404C">
        <w:rPr>
          <w:lang w:val="en"/>
        </w:rPr>
        <w:t>“</w:t>
      </w:r>
      <w:r w:rsidR="00E438EE">
        <w:rPr>
          <w:lang w:val="en"/>
        </w:rPr>
        <w:t>I</w:t>
      </w:r>
      <w:r>
        <w:rPr>
          <w:lang w:val="en"/>
        </w:rPr>
        <w:t>nventory</w:t>
      </w:r>
      <w:r w:rsidR="00E438EE">
        <w:rPr>
          <w:lang w:val="en"/>
        </w:rPr>
        <w:t>”</w:t>
      </w:r>
      <w:r>
        <w:rPr>
          <w:lang w:val="en"/>
        </w:rPr>
        <w:t>.</w:t>
      </w:r>
    </w:p>
    <w:p w14:paraId="363CBB21" w14:textId="09439F71" w:rsidR="00B90B9F" w:rsidRPr="00F74C9E" w:rsidRDefault="003B73E0">
      <w:pPr>
        <w:jc w:val="both"/>
      </w:pPr>
      <w:r>
        <w:rPr>
          <w:lang w:val="en"/>
        </w:rPr>
        <w:t xml:space="preserve">5.2. The </w:t>
      </w:r>
      <w:r w:rsidR="00E438EE">
        <w:rPr>
          <w:lang w:val="en"/>
        </w:rPr>
        <w:t xml:space="preserve">Tenant </w:t>
      </w:r>
      <w:r>
        <w:rPr>
          <w:lang w:val="en"/>
        </w:rPr>
        <w:t>is responsible for all members</w:t>
      </w:r>
      <w:r w:rsidR="00E438EE">
        <w:rPr>
          <w:lang w:val="en"/>
        </w:rPr>
        <w:t xml:space="preserve"> of the Tenant’s party</w:t>
      </w:r>
      <w:r>
        <w:rPr>
          <w:lang w:val="en"/>
        </w:rPr>
        <w:t xml:space="preserve"> </w:t>
      </w:r>
      <w:r w:rsidR="00E438EE">
        <w:rPr>
          <w:lang w:val="en"/>
        </w:rPr>
        <w:t xml:space="preserve"> </w:t>
      </w:r>
      <w:r>
        <w:rPr>
          <w:lang w:val="en"/>
        </w:rPr>
        <w:t>sharing</w:t>
      </w:r>
      <w:r w:rsidR="00E438EE">
        <w:rPr>
          <w:lang w:val="en"/>
        </w:rPr>
        <w:t xml:space="preserve"> the “Villa”</w:t>
      </w:r>
      <w:r>
        <w:rPr>
          <w:lang w:val="en"/>
        </w:rPr>
        <w:t xml:space="preserve"> and for their behavior and </w:t>
      </w:r>
      <w:r w:rsidR="00E438EE">
        <w:rPr>
          <w:lang w:val="en"/>
        </w:rPr>
        <w:t xml:space="preserve">any </w:t>
      </w:r>
      <w:r>
        <w:rPr>
          <w:lang w:val="en"/>
        </w:rPr>
        <w:t>possible damage that</w:t>
      </w:r>
      <w:r w:rsidR="00E438EE">
        <w:rPr>
          <w:lang w:val="en"/>
        </w:rPr>
        <w:t xml:space="preserve"> they might cause</w:t>
      </w:r>
      <w:r>
        <w:rPr>
          <w:lang w:val="en"/>
        </w:rPr>
        <w:t xml:space="preserve">. </w:t>
      </w:r>
      <w:r w:rsidR="00A85279">
        <w:rPr>
          <w:lang w:val="en"/>
        </w:rPr>
        <w:t>For a</w:t>
      </w:r>
      <w:r>
        <w:rPr>
          <w:lang w:val="en"/>
        </w:rPr>
        <w:t>ny  loss</w:t>
      </w:r>
      <w:r w:rsidR="00E438EE">
        <w:rPr>
          <w:lang w:val="en"/>
        </w:rPr>
        <w:t xml:space="preserve">es </w:t>
      </w:r>
      <w:r>
        <w:rPr>
          <w:lang w:val="en"/>
        </w:rPr>
        <w:t xml:space="preserve"> or damage</w:t>
      </w:r>
      <w:r w:rsidR="00A85279">
        <w:rPr>
          <w:lang w:val="en"/>
        </w:rPr>
        <w:t>s to the “Villa”</w:t>
      </w:r>
      <w:r>
        <w:rPr>
          <w:lang w:val="en"/>
        </w:rPr>
        <w:t xml:space="preserve"> or its equipment, the lessor will </w:t>
      </w:r>
      <w:r w:rsidR="00A85279">
        <w:rPr>
          <w:lang w:val="en"/>
        </w:rPr>
        <w:t>hold the Tenant solely responsible</w:t>
      </w:r>
      <w:r>
        <w:rPr>
          <w:lang w:val="en"/>
        </w:rPr>
        <w:t>.</w:t>
      </w:r>
    </w:p>
    <w:p w14:paraId="52E3BB47" w14:textId="3F9CB77B" w:rsidR="009535B0" w:rsidRPr="00F74C9E" w:rsidRDefault="00156A10">
      <w:pPr>
        <w:jc w:val="both"/>
      </w:pPr>
      <w:r>
        <w:rPr>
          <w:lang w:val="en"/>
        </w:rPr>
        <w:t>5.3. T</w:t>
      </w:r>
      <w:r w:rsidR="003B73E0">
        <w:rPr>
          <w:lang w:val="en"/>
        </w:rPr>
        <w:t xml:space="preserve">he </w:t>
      </w:r>
      <w:r w:rsidR="00A85279">
        <w:rPr>
          <w:lang w:val="en"/>
        </w:rPr>
        <w:t xml:space="preserve">Landlord </w:t>
      </w:r>
      <w:r w:rsidR="003B73E0">
        <w:rPr>
          <w:lang w:val="en"/>
        </w:rPr>
        <w:t xml:space="preserve">hereby </w:t>
      </w:r>
      <w:r w:rsidR="00A85279">
        <w:rPr>
          <w:lang w:val="en"/>
        </w:rPr>
        <w:t xml:space="preserve">confirms </w:t>
      </w:r>
      <w:r w:rsidR="003B73E0">
        <w:rPr>
          <w:lang w:val="en"/>
        </w:rPr>
        <w:t>that the advance</w:t>
      </w:r>
      <w:r w:rsidR="00A85279">
        <w:rPr>
          <w:lang w:val="en"/>
        </w:rPr>
        <w:t xml:space="preserve"> payment</w:t>
      </w:r>
      <w:r w:rsidR="003B73E0">
        <w:rPr>
          <w:lang w:val="en"/>
        </w:rPr>
        <w:t xml:space="preserve"> has</w:t>
      </w:r>
      <w:r w:rsidR="00A85279">
        <w:rPr>
          <w:lang w:val="en"/>
        </w:rPr>
        <w:t xml:space="preserve"> been </w:t>
      </w:r>
      <w:r w:rsidR="003B73E0">
        <w:rPr>
          <w:lang w:val="en"/>
        </w:rPr>
        <w:t>received</w:t>
      </w:r>
      <w:r w:rsidR="00A85279">
        <w:rPr>
          <w:lang w:val="en"/>
        </w:rPr>
        <w:t xml:space="preserve"> at</w:t>
      </w:r>
      <w:r w:rsidR="003B73E0">
        <w:rPr>
          <w:lang w:val="en"/>
        </w:rPr>
        <w:t xml:space="preserve"> the agreed</w:t>
      </w:r>
      <w:r w:rsidR="00A85279">
        <w:rPr>
          <w:lang w:val="en"/>
        </w:rPr>
        <w:t xml:space="preserve"> upon</w:t>
      </w:r>
      <w:r w:rsidR="003B73E0">
        <w:rPr>
          <w:lang w:val="en"/>
        </w:rPr>
        <w:t xml:space="preserve"> price for the stay referred to in point 1 of this contract. The </w:t>
      </w:r>
      <w:r w:rsidR="00A85279">
        <w:rPr>
          <w:lang w:val="en"/>
        </w:rPr>
        <w:t>T</w:t>
      </w:r>
      <w:bookmarkStart w:id="0" w:name="_GoBack"/>
      <w:bookmarkEnd w:id="0"/>
      <w:r w:rsidR="00A85279">
        <w:rPr>
          <w:lang w:val="en"/>
        </w:rPr>
        <w:t xml:space="preserve">enant </w:t>
      </w:r>
      <w:r w:rsidR="003B73E0">
        <w:rPr>
          <w:lang w:val="en"/>
        </w:rPr>
        <w:t>confirms that he</w:t>
      </w:r>
      <w:r w:rsidR="00A85279">
        <w:rPr>
          <w:lang w:val="en"/>
        </w:rPr>
        <w:t>/she</w:t>
      </w:r>
      <w:r w:rsidR="003B73E0">
        <w:rPr>
          <w:lang w:val="en"/>
        </w:rPr>
        <w:t xml:space="preserve"> </w:t>
      </w:r>
      <w:r w:rsidR="00A85279">
        <w:rPr>
          <w:lang w:val="en"/>
        </w:rPr>
        <w:t xml:space="preserve">consents to this </w:t>
      </w:r>
      <w:r w:rsidR="00A85279" w:rsidRPr="00A85279">
        <w:rPr>
          <w:lang w:val="en"/>
        </w:rPr>
        <w:t xml:space="preserve">Contract </w:t>
      </w:r>
      <w:r w:rsidR="00A85279">
        <w:rPr>
          <w:lang w:val="en"/>
        </w:rPr>
        <w:t>“F</w:t>
      </w:r>
      <w:r w:rsidR="00A85279" w:rsidRPr="00A85279">
        <w:rPr>
          <w:lang w:val="en"/>
        </w:rPr>
        <w:t xml:space="preserve">or lease of the </w:t>
      </w:r>
      <w:r w:rsidR="00A85279">
        <w:rPr>
          <w:lang w:val="en"/>
        </w:rPr>
        <w:t>property ‘Villa Prachovka’, the</w:t>
      </w:r>
      <w:r w:rsidR="003B73E0">
        <w:rPr>
          <w:lang w:val="en"/>
        </w:rPr>
        <w:t>,</w:t>
      </w:r>
      <w:r w:rsidR="00A85279">
        <w:rPr>
          <w:lang w:val="en"/>
        </w:rPr>
        <w:t xml:space="preserve"> the</w:t>
      </w:r>
      <w:r w:rsidR="003B73E0">
        <w:rPr>
          <w:lang w:val="en"/>
        </w:rPr>
        <w:t xml:space="preserve"> "</w:t>
      </w:r>
      <w:r w:rsidR="00A85279" w:rsidRPr="00A85279">
        <w:rPr>
          <w:lang w:val="en"/>
        </w:rPr>
        <w:t>Binding general conditions</w:t>
      </w:r>
      <w:r w:rsidR="00A85279">
        <w:rPr>
          <w:lang w:val="en"/>
        </w:rPr>
        <w:t>”</w:t>
      </w:r>
      <w:r w:rsidR="003B73E0">
        <w:rPr>
          <w:lang w:val="en"/>
        </w:rPr>
        <w:t>,</w:t>
      </w:r>
      <w:r w:rsidR="00A85279">
        <w:rPr>
          <w:lang w:val="en"/>
        </w:rPr>
        <w:t xml:space="preserve"> and the</w:t>
      </w:r>
      <w:r w:rsidR="00F1404C">
        <w:rPr>
          <w:lang w:val="en"/>
        </w:rPr>
        <w:t xml:space="preserve"> “Inventor”</w:t>
      </w:r>
      <w:r w:rsidR="003B73E0">
        <w:rPr>
          <w:lang w:val="en"/>
        </w:rPr>
        <w:t xml:space="preserve"> and agrees with them</w:t>
      </w:r>
      <w:r w:rsidR="00A85279">
        <w:rPr>
          <w:lang w:val="en"/>
        </w:rPr>
        <w:t xml:space="preserve"> and signs voluntarily</w:t>
      </w:r>
      <w:r w:rsidR="003B73E0">
        <w:rPr>
          <w:lang w:val="en"/>
        </w:rPr>
        <w:t>.</w:t>
      </w:r>
    </w:p>
    <w:p w14:paraId="059467EA" w14:textId="77777777" w:rsidR="00B90B9F" w:rsidRPr="00F74C9E" w:rsidRDefault="00B90B9F"/>
    <w:p w14:paraId="29633CAC" w14:textId="3D59C59E" w:rsidR="00B90B9F" w:rsidRPr="00F74C9E" w:rsidRDefault="003B73E0">
      <w:r>
        <w:rPr>
          <w:lang w:val="en"/>
        </w:rPr>
        <w:t xml:space="preserve">In </w:t>
      </w:r>
      <w:r w:rsidR="00510376">
        <w:rPr>
          <w:lang w:val="en"/>
        </w:rPr>
        <w:t>Horní Lochov</w:t>
      </w:r>
      <w:r>
        <w:rPr>
          <w:lang w:val="en"/>
        </w:rPr>
        <w:t xml:space="preserve"> of the day:........................ 2015</w:t>
      </w:r>
    </w:p>
    <w:p w14:paraId="5F1B62F5" w14:textId="77777777" w:rsidR="00B90B9F" w:rsidRPr="00F74C9E" w:rsidRDefault="00B90B9F"/>
    <w:p w14:paraId="38B02DFE" w14:textId="77777777" w:rsidR="00B90B9F" w:rsidRPr="00F74C9E" w:rsidRDefault="00B90B9F"/>
    <w:p w14:paraId="59E12CB5" w14:textId="77777777" w:rsidR="00B90B9F" w:rsidRPr="00F74C9E" w:rsidRDefault="00B90B9F"/>
    <w:p w14:paraId="2E7D07E0" w14:textId="449234B7" w:rsidR="00B90B9F" w:rsidRPr="00F74C9E" w:rsidRDefault="003B73E0">
      <w:r>
        <w:rPr>
          <w:lang w:val="en"/>
        </w:rPr>
        <w:t xml:space="preserve">Signature of </w:t>
      </w:r>
      <w:r w:rsidR="00A85279">
        <w:rPr>
          <w:lang w:val="en"/>
        </w:rPr>
        <w:t>Tentant</w:t>
      </w:r>
      <w:r>
        <w:rPr>
          <w:lang w:val="en"/>
        </w:rPr>
        <w:t>..............................................</w:t>
      </w:r>
    </w:p>
    <w:p w14:paraId="0DA3FA57" w14:textId="77777777" w:rsidR="00B90B9F" w:rsidRPr="00F74C9E" w:rsidRDefault="00B90B9F"/>
    <w:p w14:paraId="66C7868A" w14:textId="77777777" w:rsidR="00B90B9F" w:rsidRPr="00F74C9E" w:rsidRDefault="00B90B9F"/>
    <w:p w14:paraId="0F81390C" w14:textId="77777777" w:rsidR="00B90B9F" w:rsidRPr="00F74C9E" w:rsidRDefault="00B90B9F"/>
    <w:p w14:paraId="6B763DD3" w14:textId="37FD3C74" w:rsidR="00B90B9F" w:rsidRPr="00F74C9E" w:rsidRDefault="003B73E0">
      <w:r>
        <w:rPr>
          <w:lang w:val="en"/>
        </w:rPr>
        <w:t xml:space="preserve">Signature of </w:t>
      </w:r>
      <w:r w:rsidR="00A85279">
        <w:rPr>
          <w:lang w:val="en"/>
        </w:rPr>
        <w:t>Landlord</w:t>
      </w:r>
      <w:r>
        <w:rPr>
          <w:lang w:val="en"/>
        </w:rPr>
        <w:t>..............................................</w:t>
      </w:r>
    </w:p>
    <w:p w14:paraId="322EB7E5" w14:textId="77777777" w:rsidR="00B90B9F" w:rsidRPr="00F74C9E" w:rsidRDefault="00B90B9F"/>
    <w:p w14:paraId="4551A9ED" w14:textId="0EE8F046" w:rsidR="00B90B9F" w:rsidRPr="00F74C9E" w:rsidRDefault="003B73E0">
      <w:r>
        <w:rPr>
          <w:lang w:val="en"/>
        </w:rPr>
        <w:t xml:space="preserve">Annex: </w:t>
      </w:r>
      <w:r w:rsidR="00A85279">
        <w:rPr>
          <w:lang w:val="en"/>
        </w:rPr>
        <w:t>“</w:t>
      </w:r>
      <w:r w:rsidR="00A85279" w:rsidRPr="00A85279">
        <w:rPr>
          <w:lang w:val="en"/>
        </w:rPr>
        <w:t>Binding general conditions</w:t>
      </w:r>
      <w:r w:rsidR="00A85279">
        <w:rPr>
          <w:lang w:val="en"/>
        </w:rPr>
        <w:t>”</w:t>
      </w:r>
      <w:r>
        <w:rPr>
          <w:lang w:val="en"/>
        </w:rPr>
        <w:t xml:space="preserve"> and </w:t>
      </w:r>
      <w:r w:rsidR="00A85279">
        <w:rPr>
          <w:lang w:val="en"/>
        </w:rPr>
        <w:t>“Inventory”</w:t>
      </w:r>
    </w:p>
    <w:sectPr w:rsidR="00B90B9F" w:rsidRPr="00F74C9E" w:rsidSect="003B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B2D"/>
    <w:multiLevelType w:val="multilevel"/>
    <w:tmpl w:val="72A8F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3BB7388"/>
    <w:multiLevelType w:val="hybridMultilevel"/>
    <w:tmpl w:val="0A9EC8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E785E"/>
    <w:multiLevelType w:val="hybridMultilevel"/>
    <w:tmpl w:val="8B64F0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70B74"/>
    <w:multiLevelType w:val="multilevel"/>
    <w:tmpl w:val="4958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D166A"/>
    <w:multiLevelType w:val="multilevel"/>
    <w:tmpl w:val="061A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CF"/>
    <w:rsid w:val="00021D16"/>
    <w:rsid w:val="000D4274"/>
    <w:rsid w:val="00156A10"/>
    <w:rsid w:val="001F0C62"/>
    <w:rsid w:val="002653A9"/>
    <w:rsid w:val="00351C17"/>
    <w:rsid w:val="003940C9"/>
    <w:rsid w:val="003B73E0"/>
    <w:rsid w:val="004C1EDE"/>
    <w:rsid w:val="00510376"/>
    <w:rsid w:val="00510668"/>
    <w:rsid w:val="00552CA8"/>
    <w:rsid w:val="00584A4D"/>
    <w:rsid w:val="006151E0"/>
    <w:rsid w:val="006C23B4"/>
    <w:rsid w:val="00715092"/>
    <w:rsid w:val="00740757"/>
    <w:rsid w:val="00756CF5"/>
    <w:rsid w:val="00786DAB"/>
    <w:rsid w:val="008706A6"/>
    <w:rsid w:val="00880611"/>
    <w:rsid w:val="008E0E7C"/>
    <w:rsid w:val="00926C79"/>
    <w:rsid w:val="009535B0"/>
    <w:rsid w:val="009C0216"/>
    <w:rsid w:val="00A32C01"/>
    <w:rsid w:val="00A52E60"/>
    <w:rsid w:val="00A71054"/>
    <w:rsid w:val="00A85279"/>
    <w:rsid w:val="00AC3802"/>
    <w:rsid w:val="00AC5B16"/>
    <w:rsid w:val="00AD71EB"/>
    <w:rsid w:val="00AE38CF"/>
    <w:rsid w:val="00B27417"/>
    <w:rsid w:val="00B3699A"/>
    <w:rsid w:val="00B44880"/>
    <w:rsid w:val="00B90B9F"/>
    <w:rsid w:val="00BC69D1"/>
    <w:rsid w:val="00BF6432"/>
    <w:rsid w:val="00C2325D"/>
    <w:rsid w:val="00C8426E"/>
    <w:rsid w:val="00CB4FFF"/>
    <w:rsid w:val="00CC59E8"/>
    <w:rsid w:val="00CE6309"/>
    <w:rsid w:val="00D85305"/>
    <w:rsid w:val="00DF7FD0"/>
    <w:rsid w:val="00E438EE"/>
    <w:rsid w:val="00E90D4E"/>
    <w:rsid w:val="00EB2E35"/>
    <w:rsid w:val="00EE5976"/>
    <w:rsid w:val="00F1404C"/>
    <w:rsid w:val="00F17286"/>
    <w:rsid w:val="00F56747"/>
    <w:rsid w:val="00F74C9E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95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E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44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51E0"/>
    <w:pPr>
      <w:jc w:val="center"/>
    </w:pPr>
    <w:rPr>
      <w:rFonts w:ascii="Helvetica" w:hAnsi="Helvetic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4488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48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BC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E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44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51E0"/>
    <w:pPr>
      <w:jc w:val="center"/>
    </w:pPr>
    <w:rPr>
      <w:rFonts w:ascii="Helvetica" w:hAnsi="Helvetic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4488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48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BC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02F4A-B5D3-A841-B255-8E2AB373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1067</Words>
  <Characters>6083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pronájmu chalupy Berkovka</vt:lpstr>
      <vt:lpstr>Smlouva o pronájmu chalupy Berkovka</vt:lpstr>
    </vt:vector>
  </TitlesOfParts>
  <Company>Radio Investments, s.r.o.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chalupy Berkovka</dc:title>
  <dc:creator>Radek Vaškovič</dc:creator>
  <cp:lastModifiedBy>klara jampilkova</cp:lastModifiedBy>
  <cp:revision>4</cp:revision>
  <cp:lastPrinted>2015-05-15T07:50:00Z</cp:lastPrinted>
  <dcterms:created xsi:type="dcterms:W3CDTF">2015-05-15T17:48:00Z</dcterms:created>
  <dcterms:modified xsi:type="dcterms:W3CDTF">2015-05-15T18:53:00Z</dcterms:modified>
</cp:coreProperties>
</file>