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25C" w:rsidRPr="0071725C" w:rsidRDefault="0071725C" w:rsidP="0071725C">
      <w:pPr>
        <w:spacing w:after="111" w:line="247" w:lineRule="atLeast"/>
        <w:outlineLvl w:val="1"/>
        <w:rPr>
          <w:rFonts w:ascii="Arial" w:eastAsia="Times New Roman" w:hAnsi="Arial" w:cs="Arial"/>
          <w:color w:val="A40802"/>
          <w:sz w:val="21"/>
          <w:szCs w:val="21"/>
          <w:lang w:eastAsia="cs-CZ"/>
        </w:rPr>
      </w:pPr>
      <w:r w:rsidRPr="0071725C">
        <w:rPr>
          <w:rFonts w:ascii="Arial" w:eastAsia="Times New Roman" w:hAnsi="Arial" w:cs="Arial"/>
          <w:color w:val="A40802"/>
          <w:sz w:val="21"/>
          <w:szCs w:val="21"/>
          <w:lang w:eastAsia="cs-CZ"/>
        </w:rPr>
        <w:t>Uzení vepřového</w:t>
      </w:r>
    </w:p>
    <w:p w:rsidR="0071725C" w:rsidRPr="0071725C" w:rsidRDefault="0071725C" w:rsidP="0071725C">
      <w:pPr>
        <w:spacing w:after="111" w:line="223" w:lineRule="atLeast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b/>
          <w:bCs/>
          <w:color w:val="666666"/>
          <w:sz w:val="11"/>
          <w:lang w:eastAsia="cs-CZ"/>
        </w:rPr>
        <w:t>Suroviny:</w:t>
      </w:r>
    </w:p>
    <w:p w:rsidR="0071725C" w:rsidRPr="0071725C" w:rsidRDefault="0071725C" w:rsidP="0071725C">
      <w:pPr>
        <w:numPr>
          <w:ilvl w:val="0"/>
          <w:numId w:val="1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10 kg vepřového masa</w:t>
      </w:r>
    </w:p>
    <w:p w:rsidR="0071725C" w:rsidRPr="0071725C" w:rsidRDefault="0071725C" w:rsidP="0071725C">
      <w:pPr>
        <w:numPr>
          <w:ilvl w:val="0"/>
          <w:numId w:val="1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 xml:space="preserve">200 </w:t>
      </w:r>
      <w:proofErr w:type="spellStart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gr</w:t>
      </w:r>
      <w:proofErr w:type="spellEnd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 xml:space="preserve"> soli nebo </w:t>
      </w:r>
      <w:proofErr w:type="spellStart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rychlosoli</w:t>
      </w:r>
      <w:proofErr w:type="spellEnd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 xml:space="preserve"> /</w:t>
      </w:r>
      <w:proofErr w:type="spellStart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praganda</w:t>
      </w:r>
      <w:proofErr w:type="spellEnd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/ = 2% hmotnosti masa</w:t>
      </w:r>
    </w:p>
    <w:p w:rsidR="0071725C" w:rsidRPr="0071725C" w:rsidRDefault="0071725C" w:rsidP="0071725C">
      <w:pPr>
        <w:numPr>
          <w:ilvl w:val="0"/>
          <w:numId w:val="1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15 paliček česneku /i více dle libosti/</w:t>
      </w:r>
    </w:p>
    <w:p w:rsidR="0071725C" w:rsidRPr="0071725C" w:rsidRDefault="0071725C" w:rsidP="0071725C">
      <w:pPr>
        <w:spacing w:after="111" w:line="223" w:lineRule="atLeast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b/>
          <w:bCs/>
          <w:color w:val="666666"/>
          <w:sz w:val="11"/>
          <w:lang w:eastAsia="cs-CZ"/>
        </w:rPr>
        <w:t>Postup přípravy receptu:</w:t>
      </w:r>
    </w:p>
    <w:p w:rsidR="0071725C" w:rsidRPr="0071725C" w:rsidRDefault="0071725C" w:rsidP="0071725C">
      <w:pPr>
        <w:numPr>
          <w:ilvl w:val="0"/>
          <w:numId w:val="2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 xml:space="preserve">Vepřové maso vykostíme, odblaníme a každý kus samostatně osolíme a potřeme utřeným česnekem a vložíme do připravené nádoby odpovídající velikosti a vložíme do lednice. Po dvou dnech maso zalijeme vodou a podle slanosti nálevu můžeme i dosolit. Takhle naložené </w:t>
      </w:r>
      <w:proofErr w:type="gramStart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necháme</w:t>
      </w:r>
      <w:proofErr w:type="gramEnd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 xml:space="preserve"> nejlépe 14 dní při stálé teplotě do 8 st. Pravidelně </w:t>
      </w:r>
      <w:proofErr w:type="gramStart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kontrolujeme</w:t>
      </w:r>
      <w:proofErr w:type="gramEnd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 xml:space="preserve"> a překládáme, aby jednotlivé šrůtky masa byly stejnoměrně proložené. Můžeme je i zatěžkat.</w:t>
      </w:r>
    </w:p>
    <w:p w:rsidR="0071725C" w:rsidRPr="0071725C" w:rsidRDefault="0071725C" w:rsidP="0071725C">
      <w:pPr>
        <w:numPr>
          <w:ilvl w:val="0"/>
          <w:numId w:val="2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Pak už jen stačí doma zatopit v udírně, kde teplotu udržujeme mezi 70-80 st. Pravidelně kontrolujeme. Po 4-5 hodinách lze ochutnat to nejlepší, čímž bývá vepřová panenka.</w:t>
      </w:r>
    </w:p>
    <w:p w:rsidR="0071725C" w:rsidRPr="0071725C" w:rsidRDefault="0071725C" w:rsidP="0071725C">
      <w:pPr>
        <w:numPr>
          <w:ilvl w:val="0"/>
          <w:numId w:val="2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Po 7-8 hodinách uzení začíná být vyuzená i další část jako jsou anglické slaniny, kotletky, krkovičky, plecka a kýty.</w:t>
      </w:r>
    </w:p>
    <w:p w:rsidR="00494DC5" w:rsidRDefault="00494DC5"/>
    <w:p w:rsidR="0071725C" w:rsidRDefault="0071725C" w:rsidP="0071725C">
      <w:pPr>
        <w:pStyle w:val="Nadpis2"/>
        <w:spacing w:before="0" w:beforeAutospacing="0" w:after="111" w:afterAutospacing="0" w:line="247" w:lineRule="atLeast"/>
        <w:rPr>
          <w:rFonts w:ascii="Arial" w:hAnsi="Arial" w:cs="Arial"/>
          <w:b w:val="0"/>
          <w:bCs w:val="0"/>
          <w:color w:val="A40802"/>
          <w:sz w:val="21"/>
          <w:szCs w:val="21"/>
        </w:rPr>
      </w:pPr>
      <w:r>
        <w:rPr>
          <w:rFonts w:ascii="Arial" w:hAnsi="Arial" w:cs="Arial"/>
          <w:b w:val="0"/>
          <w:bCs w:val="0"/>
          <w:color w:val="A40802"/>
          <w:sz w:val="21"/>
          <w:szCs w:val="21"/>
        </w:rPr>
        <w:t>Uzení ryb</w:t>
      </w:r>
    </w:p>
    <w:p w:rsidR="0071725C" w:rsidRDefault="0071725C" w:rsidP="0071725C">
      <w:pPr>
        <w:pStyle w:val="Normlnweb"/>
        <w:spacing w:before="0" w:beforeAutospacing="0" w:after="111" w:afterAutospacing="0" w:line="223" w:lineRule="atLeast"/>
        <w:rPr>
          <w:rFonts w:ascii="Arial" w:hAnsi="Arial" w:cs="Arial"/>
          <w:color w:val="666666"/>
          <w:sz w:val="11"/>
          <w:szCs w:val="11"/>
        </w:rPr>
      </w:pPr>
      <w:r>
        <w:rPr>
          <w:rStyle w:val="Siln"/>
          <w:rFonts w:ascii="Arial" w:hAnsi="Arial" w:cs="Arial"/>
          <w:color w:val="666666"/>
          <w:sz w:val="11"/>
          <w:szCs w:val="11"/>
        </w:rPr>
        <w:t>Suroviny na lák:</w:t>
      </w:r>
    </w:p>
    <w:p w:rsidR="0071725C" w:rsidRDefault="0071725C" w:rsidP="0071725C">
      <w:pPr>
        <w:numPr>
          <w:ilvl w:val="0"/>
          <w:numId w:val="3"/>
        </w:numPr>
        <w:spacing w:before="100" w:beforeAutospacing="1" w:after="100" w:afterAutospacing="1" w:line="223" w:lineRule="atLeast"/>
        <w:ind w:left="214"/>
        <w:rPr>
          <w:rFonts w:ascii="Arial" w:hAnsi="Arial" w:cs="Arial"/>
          <w:color w:val="666666"/>
          <w:sz w:val="11"/>
          <w:szCs w:val="11"/>
        </w:rPr>
      </w:pPr>
      <w:r>
        <w:rPr>
          <w:rFonts w:ascii="Arial" w:hAnsi="Arial" w:cs="Arial"/>
          <w:color w:val="666666"/>
          <w:sz w:val="11"/>
          <w:szCs w:val="11"/>
        </w:rPr>
        <w:t>10 kg ryb</w:t>
      </w:r>
    </w:p>
    <w:p w:rsidR="0071725C" w:rsidRDefault="0071725C" w:rsidP="0071725C">
      <w:pPr>
        <w:numPr>
          <w:ilvl w:val="0"/>
          <w:numId w:val="3"/>
        </w:numPr>
        <w:spacing w:before="100" w:beforeAutospacing="1" w:after="100" w:afterAutospacing="1" w:line="223" w:lineRule="atLeast"/>
        <w:ind w:left="214"/>
        <w:rPr>
          <w:rFonts w:ascii="Arial" w:hAnsi="Arial" w:cs="Arial"/>
          <w:color w:val="666666"/>
          <w:sz w:val="11"/>
          <w:szCs w:val="11"/>
        </w:rPr>
      </w:pPr>
      <w:r>
        <w:rPr>
          <w:rFonts w:ascii="Arial" w:hAnsi="Arial" w:cs="Arial"/>
          <w:color w:val="666666"/>
          <w:sz w:val="11"/>
          <w:szCs w:val="11"/>
        </w:rPr>
        <w:t>0,5 kg soli</w:t>
      </w:r>
    </w:p>
    <w:p w:rsidR="0071725C" w:rsidRDefault="0071725C" w:rsidP="0071725C">
      <w:pPr>
        <w:pStyle w:val="Normlnweb"/>
        <w:spacing w:before="0" w:beforeAutospacing="0" w:after="111" w:afterAutospacing="0" w:line="223" w:lineRule="atLeast"/>
        <w:rPr>
          <w:rFonts w:ascii="Arial" w:hAnsi="Arial" w:cs="Arial"/>
          <w:color w:val="666666"/>
          <w:sz w:val="11"/>
          <w:szCs w:val="11"/>
        </w:rPr>
      </w:pPr>
      <w:r>
        <w:rPr>
          <w:rStyle w:val="Siln"/>
          <w:rFonts w:ascii="Arial" w:hAnsi="Arial" w:cs="Arial"/>
          <w:color w:val="666666"/>
          <w:sz w:val="11"/>
          <w:szCs w:val="11"/>
        </w:rPr>
        <w:t>Postup přípravy receptu:</w:t>
      </w:r>
    </w:p>
    <w:p w:rsidR="0071725C" w:rsidRDefault="0071725C" w:rsidP="0071725C">
      <w:pPr>
        <w:numPr>
          <w:ilvl w:val="0"/>
          <w:numId w:val="4"/>
        </w:numPr>
        <w:spacing w:before="100" w:beforeAutospacing="1" w:after="100" w:afterAutospacing="1" w:line="223" w:lineRule="atLeast"/>
        <w:ind w:left="214"/>
        <w:rPr>
          <w:rFonts w:ascii="Arial" w:hAnsi="Arial" w:cs="Arial"/>
          <w:color w:val="666666"/>
          <w:sz w:val="11"/>
          <w:szCs w:val="11"/>
        </w:rPr>
      </w:pPr>
      <w:r>
        <w:rPr>
          <w:rFonts w:ascii="Arial" w:hAnsi="Arial" w:cs="Arial"/>
          <w:color w:val="666666"/>
          <w:sz w:val="11"/>
          <w:szCs w:val="11"/>
        </w:rPr>
        <w:t>Rybu vyvrhneme, zbavíme šupin a opláchneme. Ryby nasolíme kuchyňskou solí nebo použijeme marinádu. Větší kusy ryb rozporcujeme na části, například na podkovy. Pokud to neuděláme a budeme ryby udit celé, musíme alespoň na několika místech naříznout hřbet, aby se sůl dostala do masa. U větších ryb je lepší místo suchého solení použít solný lák. Na výrobu láku použijeme na 10 kg ryb přibližně 0,5 kg soli rozpuštěné v 10 l vody.</w:t>
      </w:r>
    </w:p>
    <w:p w:rsidR="0071725C" w:rsidRDefault="0071725C" w:rsidP="0071725C">
      <w:pPr>
        <w:numPr>
          <w:ilvl w:val="0"/>
          <w:numId w:val="4"/>
        </w:numPr>
        <w:spacing w:before="100" w:beforeAutospacing="1" w:after="100" w:afterAutospacing="1" w:line="223" w:lineRule="atLeast"/>
        <w:ind w:left="214"/>
        <w:rPr>
          <w:rFonts w:ascii="Arial" w:hAnsi="Arial" w:cs="Arial"/>
          <w:color w:val="666666"/>
          <w:sz w:val="11"/>
          <w:szCs w:val="11"/>
        </w:rPr>
      </w:pPr>
      <w:r>
        <w:rPr>
          <w:rFonts w:ascii="Arial" w:hAnsi="Arial" w:cs="Arial"/>
          <w:color w:val="666666"/>
          <w:sz w:val="11"/>
          <w:szCs w:val="11"/>
        </w:rPr>
        <w:t>Rovnoměrně prosolené a odkapané ryby navlékneme na udírenské háčky, nebo je klademe na rošty. Pokud máme ryby naporcované na podkovy, navážeme na provázek a zavěsíme do udírny. Důležité je, aby jednotlivé části ryb byly volné a navzájem se nedotýkaly.</w:t>
      </w:r>
    </w:p>
    <w:p w:rsidR="0071725C" w:rsidRDefault="0071725C" w:rsidP="0071725C">
      <w:pPr>
        <w:numPr>
          <w:ilvl w:val="0"/>
          <w:numId w:val="4"/>
        </w:numPr>
        <w:spacing w:before="100" w:beforeAutospacing="1" w:after="100" w:afterAutospacing="1" w:line="223" w:lineRule="atLeast"/>
        <w:ind w:left="214"/>
        <w:rPr>
          <w:rFonts w:ascii="Arial" w:hAnsi="Arial" w:cs="Arial"/>
          <w:color w:val="666666"/>
          <w:sz w:val="11"/>
          <w:szCs w:val="11"/>
        </w:rPr>
      </w:pPr>
      <w:r>
        <w:rPr>
          <w:rFonts w:ascii="Arial" w:hAnsi="Arial" w:cs="Arial"/>
          <w:color w:val="666666"/>
          <w:sz w:val="11"/>
          <w:szCs w:val="11"/>
        </w:rPr>
        <w:t>Můžeme udit studeným kouřem (do 25 °C) a horkým kouřem (80 - 90 °C), kdy jeho teplotu lze libovolně regulovat.</w:t>
      </w:r>
    </w:p>
    <w:p w:rsidR="0071725C" w:rsidRDefault="0071725C" w:rsidP="0071725C">
      <w:pPr>
        <w:pStyle w:val="Nadpis3"/>
        <w:spacing w:before="223" w:after="111" w:line="206" w:lineRule="atLeast"/>
        <w:rPr>
          <w:rFonts w:ascii="Arial" w:hAnsi="Arial" w:cs="Arial"/>
          <w:b w:val="0"/>
          <w:bCs w:val="0"/>
          <w:color w:val="999999"/>
          <w:sz w:val="17"/>
          <w:szCs w:val="17"/>
        </w:rPr>
      </w:pPr>
      <w:r>
        <w:rPr>
          <w:rFonts w:ascii="Arial" w:hAnsi="Arial" w:cs="Arial"/>
          <w:b w:val="0"/>
          <w:bCs w:val="0"/>
          <w:color w:val="999999"/>
          <w:sz w:val="17"/>
          <w:szCs w:val="17"/>
        </w:rPr>
        <w:t>Uzení ryb studeným kouřem</w:t>
      </w:r>
    </w:p>
    <w:p w:rsidR="0071725C" w:rsidRDefault="0071725C" w:rsidP="0071725C">
      <w:pPr>
        <w:numPr>
          <w:ilvl w:val="0"/>
          <w:numId w:val="5"/>
        </w:numPr>
        <w:spacing w:before="100" w:beforeAutospacing="1" w:after="100" w:afterAutospacing="1" w:line="223" w:lineRule="atLeast"/>
        <w:ind w:left="214"/>
        <w:rPr>
          <w:rFonts w:ascii="Arial" w:hAnsi="Arial" w:cs="Arial"/>
          <w:color w:val="666666"/>
          <w:sz w:val="11"/>
          <w:szCs w:val="11"/>
        </w:rPr>
      </w:pPr>
      <w:r>
        <w:rPr>
          <w:rFonts w:ascii="Arial" w:hAnsi="Arial" w:cs="Arial"/>
          <w:color w:val="666666"/>
          <w:sz w:val="11"/>
          <w:szCs w:val="11"/>
        </w:rPr>
        <w:t>Udíme při teplotách uvnitř udícího zařízení kolem 20 °C až 25 °C. Výrobky jsou velmi slané, většinou je nelze přímo konzumovat a proto se používají jako polotovary pro další výrobky. Jedinou nespornou výhodou je poměrně vysoká trvanlivost, která bývá podle druhu 14 dnů až 3 měsíce.</w:t>
      </w:r>
    </w:p>
    <w:p w:rsidR="0071725C" w:rsidRDefault="0071725C" w:rsidP="0071725C">
      <w:pPr>
        <w:pStyle w:val="Nadpis3"/>
        <w:spacing w:before="223" w:after="111" w:line="206" w:lineRule="atLeast"/>
        <w:rPr>
          <w:rFonts w:ascii="Arial" w:hAnsi="Arial" w:cs="Arial"/>
          <w:b w:val="0"/>
          <w:bCs w:val="0"/>
          <w:color w:val="999999"/>
          <w:sz w:val="17"/>
          <w:szCs w:val="17"/>
        </w:rPr>
      </w:pPr>
      <w:r>
        <w:rPr>
          <w:rFonts w:ascii="Arial" w:hAnsi="Arial" w:cs="Arial"/>
          <w:b w:val="0"/>
          <w:bCs w:val="0"/>
          <w:color w:val="999999"/>
          <w:sz w:val="17"/>
          <w:szCs w:val="17"/>
        </w:rPr>
        <w:t>Uzení ryb horkým kouřem</w:t>
      </w:r>
    </w:p>
    <w:p w:rsidR="0071725C" w:rsidRDefault="0071725C" w:rsidP="0071725C">
      <w:pPr>
        <w:numPr>
          <w:ilvl w:val="0"/>
          <w:numId w:val="6"/>
        </w:numPr>
        <w:spacing w:before="100" w:beforeAutospacing="1" w:after="100" w:afterAutospacing="1" w:line="223" w:lineRule="atLeast"/>
        <w:ind w:left="214"/>
        <w:rPr>
          <w:rFonts w:ascii="Arial" w:hAnsi="Arial" w:cs="Arial"/>
          <w:color w:val="666666"/>
          <w:sz w:val="11"/>
          <w:szCs w:val="11"/>
        </w:rPr>
      </w:pPr>
      <w:r>
        <w:rPr>
          <w:rFonts w:ascii="Arial" w:hAnsi="Arial" w:cs="Arial"/>
          <w:color w:val="666666"/>
          <w:sz w:val="11"/>
          <w:szCs w:val="11"/>
        </w:rPr>
        <w:t>Uzení probíhá ve třech fázích.</w:t>
      </w:r>
    </w:p>
    <w:p w:rsidR="0071725C" w:rsidRDefault="0071725C" w:rsidP="0071725C">
      <w:pPr>
        <w:numPr>
          <w:ilvl w:val="0"/>
          <w:numId w:val="7"/>
        </w:numPr>
        <w:spacing w:before="100" w:beforeAutospacing="1" w:after="100" w:afterAutospacing="1" w:line="223" w:lineRule="atLeast"/>
        <w:ind w:left="214"/>
        <w:rPr>
          <w:rFonts w:ascii="Arial" w:hAnsi="Arial" w:cs="Arial"/>
          <w:color w:val="666666"/>
          <w:sz w:val="11"/>
          <w:szCs w:val="11"/>
        </w:rPr>
      </w:pPr>
      <w:r>
        <w:rPr>
          <w:rFonts w:ascii="Arial" w:hAnsi="Arial" w:cs="Arial"/>
          <w:color w:val="666666"/>
          <w:sz w:val="11"/>
          <w:szCs w:val="11"/>
        </w:rPr>
        <w:t xml:space="preserve">Při teplotě kouře asi 45 °C - 60 °C se ryby předsušují. V průběhu této fáze musí být rybí svalovina zbavena asi 12 % vody. Tento cíl určuje celkovou dobu </w:t>
      </w:r>
      <w:proofErr w:type="spellStart"/>
      <w:r>
        <w:rPr>
          <w:rFonts w:ascii="Arial" w:hAnsi="Arial" w:cs="Arial"/>
          <w:color w:val="666666"/>
          <w:sz w:val="11"/>
          <w:szCs w:val="11"/>
        </w:rPr>
        <w:t>zasušování</w:t>
      </w:r>
      <w:proofErr w:type="spellEnd"/>
      <w:r>
        <w:rPr>
          <w:rFonts w:ascii="Arial" w:hAnsi="Arial" w:cs="Arial"/>
          <w:color w:val="666666"/>
          <w:sz w:val="11"/>
          <w:szCs w:val="11"/>
        </w:rPr>
        <w:t>. Podle velikosti zpracovávané suroviny se pohybuje kolem 45 - 60 minut. Předsušování probíhá za mírně, ale nepřetržitě stoupající teploty uvnitř udícího zařízení.</w:t>
      </w:r>
    </w:p>
    <w:p w:rsidR="0071725C" w:rsidRDefault="0071725C" w:rsidP="0071725C">
      <w:pPr>
        <w:numPr>
          <w:ilvl w:val="0"/>
          <w:numId w:val="7"/>
        </w:numPr>
        <w:spacing w:before="100" w:beforeAutospacing="1" w:after="100" w:afterAutospacing="1" w:line="223" w:lineRule="atLeast"/>
        <w:ind w:left="214"/>
        <w:rPr>
          <w:rFonts w:ascii="Arial" w:hAnsi="Arial" w:cs="Arial"/>
          <w:color w:val="666666"/>
          <w:sz w:val="11"/>
          <w:szCs w:val="11"/>
        </w:rPr>
      </w:pPr>
      <w:r>
        <w:rPr>
          <w:rFonts w:ascii="Arial" w:hAnsi="Arial" w:cs="Arial"/>
          <w:color w:val="666666"/>
          <w:sz w:val="11"/>
          <w:szCs w:val="11"/>
        </w:rPr>
        <w:t>Druhá fáze uzení za tepla je propékání ryb, které probíhá při teplotě 80 °C až 100 °C. Během této fáze dochází k finálnímu tepelnému opracování, propečení rybího masa. Během pečení maso změkne, ztrácí syrovou chuť a lze je lehce oddělit od kosti. Celková doba propékání se opět řídí použitou surovinou a pohybuje se kolem 60 minut.</w:t>
      </w:r>
    </w:p>
    <w:p w:rsidR="0071725C" w:rsidRDefault="0071725C" w:rsidP="0071725C">
      <w:pPr>
        <w:numPr>
          <w:ilvl w:val="0"/>
          <w:numId w:val="7"/>
        </w:numPr>
        <w:spacing w:before="100" w:beforeAutospacing="1" w:after="100" w:afterAutospacing="1" w:line="223" w:lineRule="atLeast"/>
        <w:ind w:left="214"/>
        <w:rPr>
          <w:rFonts w:ascii="Arial" w:hAnsi="Arial" w:cs="Arial"/>
          <w:color w:val="666666"/>
          <w:sz w:val="11"/>
          <w:szCs w:val="11"/>
        </w:rPr>
      </w:pPr>
      <w:r>
        <w:rPr>
          <w:rFonts w:ascii="Arial" w:hAnsi="Arial" w:cs="Arial"/>
          <w:color w:val="666666"/>
          <w:sz w:val="11"/>
          <w:szCs w:val="11"/>
        </w:rPr>
        <w:t>Poslední fáze uzení horkým kouřem se nazývá zakuřování a vybarvování. Teplota postupně mírně klesá na 50 °C. Během této finální fáze vlastní technologie uzení za tepla získávají výrobky výrazné uzené aroma, které musí dostatečně proniknout i do svaloviny. Povrch ryb se barví na požadovaný stupeň syté zlatožluté až zlatohnědé barvy. Doba zakuřování a vybarvování je ze všech tří fází nejkratší, trvá 35-50 minut.</w:t>
      </w:r>
    </w:p>
    <w:p w:rsidR="0071725C" w:rsidRDefault="0071725C" w:rsidP="0071725C">
      <w:pPr>
        <w:pStyle w:val="Normlnweb"/>
        <w:spacing w:before="0" w:beforeAutospacing="0" w:after="111" w:afterAutospacing="0" w:line="223" w:lineRule="atLeast"/>
        <w:rPr>
          <w:rFonts w:ascii="Arial" w:hAnsi="Arial" w:cs="Arial"/>
          <w:color w:val="666666"/>
          <w:sz w:val="11"/>
          <w:szCs w:val="11"/>
        </w:rPr>
      </w:pPr>
      <w:r>
        <w:rPr>
          <w:rFonts w:ascii="Arial" w:hAnsi="Arial" w:cs="Arial"/>
          <w:color w:val="666666"/>
          <w:sz w:val="11"/>
          <w:szCs w:val="11"/>
        </w:rPr>
        <w:t>V souhrnu probíhá uzení horkým kouřem asi 4 hodiny. Po ukončení všech tří fází uzení horkým kouřem se ryby vyjmou z udírny a nechají ve zvláštních prostorách vychladnout.</w:t>
      </w:r>
    </w:p>
    <w:p w:rsidR="0071725C" w:rsidRDefault="0071725C"/>
    <w:p w:rsidR="0071725C" w:rsidRPr="0071725C" w:rsidRDefault="0071725C" w:rsidP="0071725C">
      <w:pPr>
        <w:spacing w:after="111" w:line="247" w:lineRule="atLeast"/>
        <w:outlineLvl w:val="1"/>
        <w:rPr>
          <w:rFonts w:ascii="Arial" w:eastAsia="Times New Roman" w:hAnsi="Arial" w:cs="Arial"/>
          <w:color w:val="A40802"/>
          <w:sz w:val="21"/>
          <w:szCs w:val="21"/>
          <w:lang w:eastAsia="cs-CZ"/>
        </w:rPr>
      </w:pPr>
      <w:r w:rsidRPr="0071725C">
        <w:rPr>
          <w:rFonts w:ascii="Arial" w:eastAsia="Times New Roman" w:hAnsi="Arial" w:cs="Arial"/>
          <w:color w:val="A40802"/>
          <w:sz w:val="21"/>
          <w:szCs w:val="21"/>
          <w:lang w:eastAsia="cs-CZ"/>
        </w:rPr>
        <w:t>Uzení kuřecího</w:t>
      </w:r>
    </w:p>
    <w:p w:rsidR="0071725C" w:rsidRPr="0071725C" w:rsidRDefault="0071725C" w:rsidP="0071725C">
      <w:pPr>
        <w:spacing w:after="111" w:line="223" w:lineRule="atLeast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b/>
          <w:bCs/>
          <w:color w:val="666666"/>
          <w:sz w:val="11"/>
          <w:lang w:eastAsia="cs-CZ"/>
        </w:rPr>
        <w:t>Lák na nakládání kuřete:</w:t>
      </w:r>
    </w:p>
    <w:p w:rsidR="0071725C" w:rsidRPr="0071725C" w:rsidRDefault="0071725C" w:rsidP="0071725C">
      <w:pPr>
        <w:numPr>
          <w:ilvl w:val="0"/>
          <w:numId w:val="8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10 l vody</w:t>
      </w:r>
    </w:p>
    <w:p w:rsidR="0071725C" w:rsidRPr="0071725C" w:rsidRDefault="0071725C" w:rsidP="0071725C">
      <w:pPr>
        <w:numPr>
          <w:ilvl w:val="0"/>
          <w:numId w:val="8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lastRenderedPageBreak/>
        <w:t xml:space="preserve">60 dkg soli </w:t>
      </w:r>
      <w:proofErr w:type="spellStart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pragandy</w:t>
      </w:r>
      <w:proofErr w:type="spellEnd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 xml:space="preserve"> (</w:t>
      </w:r>
      <w:proofErr w:type="spellStart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rychlosůl</w:t>
      </w:r>
      <w:proofErr w:type="spellEnd"/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)</w:t>
      </w:r>
    </w:p>
    <w:p w:rsidR="0071725C" w:rsidRPr="0071725C" w:rsidRDefault="0071725C" w:rsidP="0071725C">
      <w:pPr>
        <w:spacing w:after="111" w:line="223" w:lineRule="atLeast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b/>
          <w:bCs/>
          <w:color w:val="666666"/>
          <w:sz w:val="11"/>
          <w:lang w:eastAsia="cs-CZ"/>
        </w:rPr>
        <w:t>Postup přípravy receptu:</w:t>
      </w:r>
    </w:p>
    <w:p w:rsidR="0071725C" w:rsidRPr="0071725C" w:rsidRDefault="0071725C" w:rsidP="0071725C">
      <w:pPr>
        <w:numPr>
          <w:ilvl w:val="0"/>
          <w:numId w:val="9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Kuře omyjeme a naložíme do láku na tři dny. Nádobu necháme v lednici, nebo ve studeném sklepě.</w:t>
      </w:r>
    </w:p>
    <w:p w:rsidR="0071725C" w:rsidRPr="0071725C" w:rsidRDefault="0071725C" w:rsidP="0071725C">
      <w:pPr>
        <w:numPr>
          <w:ilvl w:val="0"/>
          <w:numId w:val="9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Před uzením kuře umyjeme v hodně teplé vodě.</w:t>
      </w:r>
    </w:p>
    <w:p w:rsidR="0071725C" w:rsidRPr="0071725C" w:rsidRDefault="0071725C" w:rsidP="0071725C">
      <w:pPr>
        <w:numPr>
          <w:ilvl w:val="0"/>
          <w:numId w:val="9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Udíme  na 90 stupňů asi 4 hodiny.</w:t>
      </w:r>
    </w:p>
    <w:p w:rsidR="0071725C" w:rsidRPr="0071725C" w:rsidRDefault="0071725C" w:rsidP="0071725C">
      <w:pPr>
        <w:numPr>
          <w:ilvl w:val="0"/>
          <w:numId w:val="9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Za tu dobu je super měkké.</w:t>
      </w:r>
    </w:p>
    <w:p w:rsidR="0071725C" w:rsidRDefault="0071725C"/>
    <w:p w:rsidR="0071725C" w:rsidRPr="0071725C" w:rsidRDefault="0071725C" w:rsidP="0071725C">
      <w:pPr>
        <w:spacing w:after="111" w:line="247" w:lineRule="atLeast"/>
        <w:outlineLvl w:val="1"/>
        <w:rPr>
          <w:rFonts w:ascii="Arial" w:eastAsia="Times New Roman" w:hAnsi="Arial" w:cs="Arial"/>
          <w:color w:val="A40802"/>
          <w:sz w:val="21"/>
          <w:szCs w:val="21"/>
          <w:lang w:eastAsia="cs-CZ"/>
        </w:rPr>
      </w:pPr>
      <w:r w:rsidRPr="0071725C">
        <w:rPr>
          <w:rFonts w:ascii="Arial" w:eastAsia="Times New Roman" w:hAnsi="Arial" w:cs="Arial"/>
          <w:color w:val="A40802"/>
          <w:sz w:val="21"/>
          <w:szCs w:val="21"/>
          <w:lang w:eastAsia="cs-CZ"/>
        </w:rPr>
        <w:t>Uzení sýrů</w:t>
      </w:r>
    </w:p>
    <w:p w:rsidR="0071725C" w:rsidRPr="0071725C" w:rsidRDefault="0071725C" w:rsidP="0071725C">
      <w:pPr>
        <w:spacing w:after="111" w:line="223" w:lineRule="atLeast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b/>
          <w:bCs/>
          <w:color w:val="666666"/>
          <w:sz w:val="11"/>
          <w:lang w:eastAsia="cs-CZ"/>
        </w:rPr>
        <w:t>Suroviny:</w:t>
      </w:r>
    </w:p>
    <w:p w:rsidR="0071725C" w:rsidRPr="0071725C" w:rsidRDefault="0071725C" w:rsidP="0071725C">
      <w:pPr>
        <w:numPr>
          <w:ilvl w:val="0"/>
          <w:numId w:val="10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1 kg 30% eidamu</w:t>
      </w:r>
    </w:p>
    <w:p w:rsidR="0071725C" w:rsidRPr="0071725C" w:rsidRDefault="0071725C" w:rsidP="0071725C">
      <w:pPr>
        <w:numPr>
          <w:ilvl w:val="0"/>
          <w:numId w:val="10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punčocha</w:t>
      </w:r>
    </w:p>
    <w:p w:rsidR="0071725C" w:rsidRPr="0071725C" w:rsidRDefault="0071725C" w:rsidP="0071725C">
      <w:pPr>
        <w:numPr>
          <w:ilvl w:val="0"/>
          <w:numId w:val="10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šunka, zelený pepř, bylinky, vlašské ořechy – zkrátka to co chcete v sýru zaudit</w:t>
      </w:r>
    </w:p>
    <w:p w:rsidR="0071725C" w:rsidRPr="0071725C" w:rsidRDefault="0071725C" w:rsidP="0071725C">
      <w:pPr>
        <w:spacing w:after="111" w:line="223" w:lineRule="atLeast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b/>
          <w:bCs/>
          <w:color w:val="666666"/>
          <w:sz w:val="11"/>
          <w:lang w:eastAsia="cs-CZ"/>
        </w:rPr>
        <w:t>Postup přípravy receptu:</w:t>
      </w:r>
    </w:p>
    <w:p w:rsidR="0071725C" w:rsidRPr="0071725C" w:rsidRDefault="0071725C" w:rsidP="0071725C">
      <w:pPr>
        <w:numPr>
          <w:ilvl w:val="0"/>
          <w:numId w:val="11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Sýr si nakrájíme na kostičky 1x1 cm nebo nahrubo nastrouháme. Punčochu si nastříháme jako rukáv. Dáme do sebe tři rukávy a na konci zavážeme provázkem. Do toho nasypeme sýr, pokud chceme, tak můžeme přidat šunku, bylinky, česnek nebo cokoliv dle fantazie a pevně zavážeme. Takto uděláme dvě koule přibližně po půl kile.</w:t>
      </w:r>
    </w:p>
    <w:p w:rsidR="0071725C" w:rsidRPr="0071725C" w:rsidRDefault="0071725C" w:rsidP="0071725C">
      <w:pPr>
        <w:numPr>
          <w:ilvl w:val="0"/>
          <w:numId w:val="11"/>
        </w:numPr>
        <w:spacing w:before="100" w:beforeAutospacing="1" w:after="100" w:afterAutospacing="1" w:line="223" w:lineRule="atLeast"/>
        <w:ind w:left="214"/>
        <w:rPr>
          <w:rFonts w:ascii="Arial" w:eastAsia="Times New Roman" w:hAnsi="Arial" w:cs="Arial"/>
          <w:color w:val="666666"/>
          <w:sz w:val="11"/>
          <w:szCs w:val="11"/>
          <w:lang w:eastAsia="cs-CZ"/>
        </w:rPr>
      </w:pPr>
      <w:r w:rsidRPr="0071725C">
        <w:rPr>
          <w:rFonts w:ascii="Arial" w:eastAsia="Times New Roman" w:hAnsi="Arial" w:cs="Arial"/>
          <w:color w:val="666666"/>
          <w:sz w:val="11"/>
          <w:szCs w:val="11"/>
          <w:lang w:eastAsia="cs-CZ"/>
        </w:rPr>
        <w:t>To vše pověsíme do udírny vyhřáté na 50 stupňů a udíme tak dlouho, až se vše spojí v celistvou hmotu. Potom je hotovo. Z koule nám vznikne taková velká kapka. Necháme pověšené vychladnout.</w:t>
      </w:r>
    </w:p>
    <w:p w:rsidR="0071725C" w:rsidRDefault="0071725C"/>
    <w:sectPr w:rsidR="0071725C" w:rsidSect="00494D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533"/>
    <w:multiLevelType w:val="multilevel"/>
    <w:tmpl w:val="3052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0D3B57"/>
    <w:multiLevelType w:val="multilevel"/>
    <w:tmpl w:val="4B2684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E80323"/>
    <w:multiLevelType w:val="multilevel"/>
    <w:tmpl w:val="314C92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F53210E"/>
    <w:multiLevelType w:val="multilevel"/>
    <w:tmpl w:val="8C68D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E3711DF"/>
    <w:multiLevelType w:val="multilevel"/>
    <w:tmpl w:val="8300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635667"/>
    <w:multiLevelType w:val="multilevel"/>
    <w:tmpl w:val="070E2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701A5"/>
    <w:multiLevelType w:val="multilevel"/>
    <w:tmpl w:val="9E664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1D3208"/>
    <w:multiLevelType w:val="multilevel"/>
    <w:tmpl w:val="15048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7026823"/>
    <w:multiLevelType w:val="multilevel"/>
    <w:tmpl w:val="87BE2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B4D0656"/>
    <w:multiLevelType w:val="multilevel"/>
    <w:tmpl w:val="6AB412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DF02C75"/>
    <w:multiLevelType w:val="multilevel"/>
    <w:tmpl w:val="A3846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10"/>
  </w:num>
  <w:num w:numId="9">
    <w:abstractNumId w:val="0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1725C"/>
    <w:rsid w:val="000043C8"/>
    <w:rsid w:val="000210C0"/>
    <w:rsid w:val="00032A47"/>
    <w:rsid w:val="00046454"/>
    <w:rsid w:val="00060645"/>
    <w:rsid w:val="000650A5"/>
    <w:rsid w:val="0007051C"/>
    <w:rsid w:val="00070F7A"/>
    <w:rsid w:val="00091219"/>
    <w:rsid w:val="001C63BF"/>
    <w:rsid w:val="001D362E"/>
    <w:rsid w:val="00246836"/>
    <w:rsid w:val="00265104"/>
    <w:rsid w:val="002E50E1"/>
    <w:rsid w:val="002F3122"/>
    <w:rsid w:val="00354C03"/>
    <w:rsid w:val="003967BA"/>
    <w:rsid w:val="003B1082"/>
    <w:rsid w:val="003B33C6"/>
    <w:rsid w:val="003C63A4"/>
    <w:rsid w:val="003E369D"/>
    <w:rsid w:val="003F10A6"/>
    <w:rsid w:val="003F36B4"/>
    <w:rsid w:val="004615A5"/>
    <w:rsid w:val="00494DC5"/>
    <w:rsid w:val="004A5634"/>
    <w:rsid w:val="004A7634"/>
    <w:rsid w:val="004B7C59"/>
    <w:rsid w:val="004E1123"/>
    <w:rsid w:val="00532EA6"/>
    <w:rsid w:val="00543BF4"/>
    <w:rsid w:val="0059639B"/>
    <w:rsid w:val="005C0E29"/>
    <w:rsid w:val="005D41D7"/>
    <w:rsid w:val="005D5D6A"/>
    <w:rsid w:val="005E0AAD"/>
    <w:rsid w:val="00607949"/>
    <w:rsid w:val="006236E8"/>
    <w:rsid w:val="006E1872"/>
    <w:rsid w:val="0071725C"/>
    <w:rsid w:val="00733EE7"/>
    <w:rsid w:val="00747209"/>
    <w:rsid w:val="007717F8"/>
    <w:rsid w:val="007756A9"/>
    <w:rsid w:val="007A53DE"/>
    <w:rsid w:val="0085599B"/>
    <w:rsid w:val="008D5AFC"/>
    <w:rsid w:val="00945EC7"/>
    <w:rsid w:val="00953598"/>
    <w:rsid w:val="00994FC4"/>
    <w:rsid w:val="009B7A7D"/>
    <w:rsid w:val="009D65DE"/>
    <w:rsid w:val="009E4B43"/>
    <w:rsid w:val="00AB6281"/>
    <w:rsid w:val="00AE34B0"/>
    <w:rsid w:val="00AF1CD0"/>
    <w:rsid w:val="00B337D0"/>
    <w:rsid w:val="00B44074"/>
    <w:rsid w:val="00B45532"/>
    <w:rsid w:val="00BD1CA2"/>
    <w:rsid w:val="00BE7DC7"/>
    <w:rsid w:val="00C67AA2"/>
    <w:rsid w:val="00CD4AA4"/>
    <w:rsid w:val="00D47BA1"/>
    <w:rsid w:val="00DB08C3"/>
    <w:rsid w:val="00DB619D"/>
    <w:rsid w:val="00E046E7"/>
    <w:rsid w:val="00E453CD"/>
    <w:rsid w:val="00E83C4B"/>
    <w:rsid w:val="00E92B02"/>
    <w:rsid w:val="00E9500B"/>
    <w:rsid w:val="00EA0FDB"/>
    <w:rsid w:val="00EE2EEB"/>
    <w:rsid w:val="00F02342"/>
    <w:rsid w:val="00F354F6"/>
    <w:rsid w:val="00F90D5B"/>
    <w:rsid w:val="00FA253E"/>
    <w:rsid w:val="00FD1207"/>
    <w:rsid w:val="00FD4B5F"/>
    <w:rsid w:val="00FE2C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94DC5"/>
  </w:style>
  <w:style w:type="paragraph" w:styleId="Nadpis2">
    <w:name w:val="heading 2"/>
    <w:basedOn w:val="Normln"/>
    <w:link w:val="Nadpis2Char"/>
    <w:uiPriority w:val="9"/>
    <w:qFormat/>
    <w:rsid w:val="007172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7172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71725C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172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1725C"/>
    <w:rPr>
      <w:b/>
      <w:bCs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71725C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0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628</Words>
  <Characters>3706</Characters>
  <Application>Microsoft Office Word</Application>
  <DocSecurity>0</DocSecurity>
  <Lines>30</Lines>
  <Paragraphs>8</Paragraphs>
  <ScaleCrop>false</ScaleCrop>
  <Company/>
  <LinksUpToDate>false</LinksUpToDate>
  <CharactersWithSpaces>4326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Kumpán</dc:creator>
  <cp:lastModifiedBy>Kumpán</cp:lastModifiedBy>
  <cp:revision>1</cp:revision>
  <dcterms:created xsi:type="dcterms:W3CDTF">2015-05-28T16:05:00Z</dcterms:created>
  <dcterms:modified xsi:type="dcterms:W3CDTF">2015-05-28T16:06:00Z</dcterms:modified>
</cp:coreProperties>
</file>