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CB" w:rsidRDefault="00B242F4" w:rsidP="00B242F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9867900" cy="7115175"/>
            <wp:effectExtent l="38100" t="36195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B859CB" w:rsidSect="00B242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F4"/>
    <w:rsid w:val="000B141B"/>
    <w:rsid w:val="000D3865"/>
    <w:rsid w:val="00AF71CE"/>
    <w:rsid w:val="00B242F4"/>
    <w:rsid w:val="00B859CB"/>
    <w:rsid w:val="00C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B79969-917E-4368-A98B-5B74D928A52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795706E5-D100-4AB1-8DCB-558FCBBB26DF}">
      <dgm:prSet phldrT="[Texto]" custT="1"/>
      <dgm:spPr/>
      <dgm:t>
        <a:bodyPr/>
        <a:lstStyle/>
        <a:p>
          <a:r>
            <a:rPr lang="es-ES" sz="2800"/>
            <a:t>PREHISTORIA</a:t>
          </a:r>
        </a:p>
        <a:p>
          <a:r>
            <a:rPr lang="es-ES" sz="2800"/>
            <a:t>SUBDIVISIONES</a:t>
          </a:r>
        </a:p>
      </dgm:t>
    </dgm:pt>
    <dgm:pt modelId="{62D19901-76E8-407F-A352-EE5BAED9E10C}" type="parTrans" cxnId="{4E4A7542-E138-4B66-BFDE-01728C721147}">
      <dgm:prSet/>
      <dgm:spPr/>
      <dgm:t>
        <a:bodyPr/>
        <a:lstStyle/>
        <a:p>
          <a:endParaRPr lang="es-ES"/>
        </a:p>
      </dgm:t>
    </dgm:pt>
    <dgm:pt modelId="{56FB235A-7C6A-437D-9A93-6A9D1A702560}" type="sibTrans" cxnId="{4E4A7542-E138-4B66-BFDE-01728C721147}">
      <dgm:prSet/>
      <dgm:spPr/>
      <dgm:t>
        <a:bodyPr/>
        <a:lstStyle/>
        <a:p>
          <a:endParaRPr lang="es-ES"/>
        </a:p>
      </dgm:t>
    </dgm:pt>
    <dgm:pt modelId="{2AD0BD08-4B7F-4F97-97EA-E373E009E170}">
      <dgm:prSet phldrT="[Texto]" custT="1"/>
      <dgm:spPr/>
      <dgm:t>
        <a:bodyPr/>
        <a:lstStyle/>
        <a:p>
          <a:r>
            <a:rPr lang="es-ES" sz="2800"/>
            <a:t>EDAD DE LOS METALES</a:t>
          </a:r>
        </a:p>
      </dgm:t>
    </dgm:pt>
    <dgm:pt modelId="{3462BA5C-3DC8-4C69-94DA-7F268BA778C2}" type="parTrans" cxnId="{D3EC7902-2A3C-4500-91E9-A34D05914FD9}">
      <dgm:prSet/>
      <dgm:spPr/>
      <dgm:t>
        <a:bodyPr/>
        <a:lstStyle/>
        <a:p>
          <a:endParaRPr lang="es-ES"/>
        </a:p>
      </dgm:t>
    </dgm:pt>
    <dgm:pt modelId="{6293D5D4-2348-4A9F-A5F5-1CDEDEBF8639}" type="sibTrans" cxnId="{D3EC7902-2A3C-4500-91E9-A34D05914FD9}">
      <dgm:prSet/>
      <dgm:spPr/>
      <dgm:t>
        <a:bodyPr/>
        <a:lstStyle/>
        <a:p>
          <a:endParaRPr lang="es-ES"/>
        </a:p>
      </dgm:t>
    </dgm:pt>
    <dgm:pt modelId="{0EC28BF1-60A8-4791-B488-A86BDE3ADDAF}">
      <dgm:prSet phldrT="[Texto]" custT="1"/>
      <dgm:spPr/>
      <dgm:t>
        <a:bodyPr/>
        <a:lstStyle/>
        <a:p>
          <a:r>
            <a:rPr lang="es-ES" sz="2800"/>
            <a:t>EDAD DE PIEDRA</a:t>
          </a:r>
        </a:p>
      </dgm:t>
    </dgm:pt>
    <dgm:pt modelId="{B3B0893B-C0D0-41B7-8BDD-A56191C201BF}" type="parTrans" cxnId="{4A84B9F2-8B79-4976-B0C6-FFC3D15B9421}">
      <dgm:prSet/>
      <dgm:spPr/>
      <dgm:t>
        <a:bodyPr/>
        <a:lstStyle/>
        <a:p>
          <a:endParaRPr lang="es-ES"/>
        </a:p>
      </dgm:t>
    </dgm:pt>
    <dgm:pt modelId="{FDA1F8FD-223B-454E-B949-B3CE8A75998B}" type="sibTrans" cxnId="{4A84B9F2-8B79-4976-B0C6-FFC3D15B9421}">
      <dgm:prSet/>
      <dgm:spPr/>
      <dgm:t>
        <a:bodyPr/>
        <a:lstStyle/>
        <a:p>
          <a:endParaRPr lang="es-ES"/>
        </a:p>
      </dgm:t>
    </dgm:pt>
    <dgm:pt modelId="{C058F068-B610-4312-8B8F-18AA640DE940}">
      <dgm:prSet phldrT="[Texto]" custT="1"/>
      <dgm:spPr>
        <a:noFill/>
      </dgm:spPr>
      <dgm:t>
        <a:bodyPr/>
        <a:lstStyle/>
        <a:p>
          <a:pPr algn="just"/>
          <a:r>
            <a:rPr lang="es-ES" sz="1000" b="1" i="0">
              <a:solidFill>
                <a:schemeClr val="tx1"/>
              </a:solidFill>
            </a:rPr>
            <a:t>2.500.000 a.C.</a:t>
          </a:r>
          <a:r>
            <a:rPr lang="es-ES" sz="1000" b="0" i="0">
              <a:solidFill>
                <a:schemeClr val="tx1"/>
              </a:solidFill>
            </a:rPr>
            <a:t> Aparece la Cultura Olduvayense. Útiles característicos: Herramientas de piedra creadas por homínidos. 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1.600.000 a.C.</a:t>
          </a:r>
          <a:r>
            <a:rPr lang="es-ES" sz="1000" b="0" i="0">
              <a:solidFill>
                <a:schemeClr val="tx1"/>
              </a:solidFill>
            </a:rPr>
            <a:t> Aparece la Cultura Achelense. Útil característico: Lascas con dos caras simétricas.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400.000 a.C.</a:t>
          </a:r>
          <a:r>
            <a:rPr lang="es-ES" sz="1000" b="0" i="0">
              <a:solidFill>
                <a:schemeClr val="tx1"/>
              </a:solidFill>
            </a:rPr>
            <a:t> Aparece la Cultura Clactoniense. Útiles característicos: Herramientas de sílex.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300.000 a.C.</a:t>
          </a:r>
          <a:r>
            <a:rPr lang="es-ES" sz="1000" b="0" i="0">
              <a:solidFill>
                <a:schemeClr val="tx1"/>
              </a:solidFill>
            </a:rPr>
            <a:t> Aparece laCultura Musteriense. Útil característico: Hoja con filo dentado.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290.000 a.C.</a:t>
          </a:r>
          <a:r>
            <a:rPr lang="es-ES" sz="1000" b="0" i="0">
              <a:solidFill>
                <a:schemeClr val="tx1"/>
              </a:solidFill>
            </a:rPr>
            <a:t> Primeras manifestaciones artísticas:petroglifos y cúpulas en los Abrigos Rupestres de Bhimbetka y en la Cueva Daraki-Chattan, India Central.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230.000 a.C.</a:t>
          </a:r>
          <a:r>
            <a:rPr lang="es-ES" sz="1000" b="0" i="0">
              <a:solidFill>
                <a:schemeClr val="tx1"/>
              </a:solidFill>
            </a:rPr>
            <a:t> Datación aproximada de la Venus de Berejat Ram, la figura tallada en piedra más antigua.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100.000 a.C.</a:t>
          </a:r>
          <a:r>
            <a:rPr lang="es-ES" sz="1000" b="0" i="0">
              <a:solidFill>
                <a:schemeClr val="tx1"/>
              </a:solidFill>
            </a:rPr>
            <a:t> Se emplea la técnica Levallois, procedimiento con el que se puede predeterminar las dimensiones de la lasca antes de su extracción.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80.000 a.C.</a:t>
          </a:r>
          <a:r>
            <a:rPr lang="es-ES" sz="1000" b="0" i="0">
              <a:solidFill>
                <a:schemeClr val="tx1"/>
              </a:solidFill>
            </a:rPr>
            <a:t> Posible primera forma de arte tribal:Arcilla ocre con grabados en la Cueva de Blombos, Sudáfrica.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40.000 a.C.</a:t>
          </a:r>
          <a:r>
            <a:rPr lang="es-ES" sz="1000" b="0" i="0">
              <a:solidFill>
                <a:schemeClr val="tx1"/>
              </a:solidFill>
            </a:rPr>
            <a:t> Aparece la Cultura Auriñaciense. Útiles característicos: Hojas curvas de sílex, raspadores de piedra, pigmento ocre, puntas de hueso.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40.000 a.C.</a:t>
          </a:r>
          <a:r>
            <a:rPr lang="es-ES" sz="1000" b="0" i="0">
              <a:solidFill>
                <a:schemeClr val="tx1"/>
              </a:solidFill>
            </a:rPr>
            <a:t> Primeras pinturas rupestres en la Cueva de Altamira, España.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35.000 a.C.</a:t>
          </a:r>
          <a:r>
            <a:rPr lang="es-ES" sz="1000" b="0" i="0">
              <a:solidFill>
                <a:schemeClr val="tx1"/>
              </a:solidFill>
            </a:rPr>
            <a:t> Múltiples figuras de marfil e instrumentos musicales de hueso encontradas en la Sierra Jura de Suabia en Alemania. Entre ellos el Mamut de Vogelherd, la figura teriomórfica del Hombre León de la Cueva Hohlenstein-Stade y la Venus de Hohle Fels la primera talla que representa con certeza el cuerpo humano.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33.000 a.C.</a:t>
          </a:r>
          <a:r>
            <a:rPr lang="es-ES" sz="1000" b="0" i="0">
              <a:solidFill>
                <a:schemeClr val="tx1"/>
              </a:solidFill>
            </a:rPr>
            <a:t> Aparece la Cultura Perigordiense en su fase inicial: Châtelperroniense. Útil característico: Cuchillo de Châtelperron con hoja de sílex de dorso curvado.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30.000 a.C.</a:t>
          </a:r>
          <a:r>
            <a:rPr lang="es-ES" sz="1000" b="0" i="0">
              <a:solidFill>
                <a:schemeClr val="tx1"/>
              </a:solidFill>
            </a:rPr>
            <a:t> Pinturas rupestres e ideomorfos monócromos en la Cueva de Chauvet, Francia.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26.000 a.C.</a:t>
          </a:r>
          <a:r>
            <a:rPr lang="es-ES" sz="1000" b="0" i="0">
              <a:solidFill>
                <a:schemeClr val="tx1"/>
              </a:solidFill>
            </a:rPr>
            <a:t> Comienza la segunda fase de la cultura Perigordiense: Gravetiense. Útil característico: Punta de la Gravette con dorso recto.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25.500 a.C.</a:t>
          </a:r>
          <a:r>
            <a:rPr lang="es-ES" sz="1000" b="0" i="0">
              <a:solidFill>
                <a:schemeClr val="tx1"/>
              </a:solidFill>
            </a:rPr>
            <a:t> Venus de Willendorf, la venus paleolítica más conocida.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25.500 a.C.</a:t>
          </a:r>
          <a:r>
            <a:rPr lang="es-ES" sz="1000" b="0" i="0">
              <a:solidFill>
                <a:schemeClr val="tx1"/>
              </a:solidFill>
            </a:rPr>
            <a:t> Pinturas rupestres de los caballos con motas en la Cueva de Pech Merle, Francia.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23.000 a.C.</a:t>
          </a:r>
          <a:r>
            <a:rPr lang="es-ES" sz="1000" b="0" i="0">
              <a:solidFill>
                <a:schemeClr val="tx1"/>
              </a:solidFill>
            </a:rPr>
            <a:t> Venus de Brassempouy, primera figura con una talla detallada del rostro humano.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19.000 a.C.</a:t>
          </a:r>
          <a:r>
            <a:rPr lang="es-ES" sz="1000" b="0" i="0">
              <a:solidFill>
                <a:schemeClr val="tx1"/>
              </a:solidFill>
            </a:rPr>
            <a:t> Aparece la Cultura Solutrense. Técnicas características: retoque plano y estrecho de las herramientas.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17.000 a.C.</a:t>
          </a:r>
          <a:r>
            <a:rPr lang="es-ES" sz="1000" b="0" i="0">
              <a:solidFill>
                <a:schemeClr val="tx1"/>
              </a:solidFill>
            </a:rPr>
            <a:t> Pinturas rupestres de la ‘Sala de los toros’ en la Cueva de Lascaux, Francia.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16.000 a.C.</a:t>
          </a:r>
          <a:r>
            <a:rPr lang="es-ES" sz="1000" b="0" i="0">
              <a:solidFill>
                <a:schemeClr val="tx1"/>
              </a:solidFill>
            </a:rPr>
            <a:t> Aparece la Cultura Magdaleniense y se perfecciona la pintura rupestre: reproducción de pelaje y sombras.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15.000 a.C.</a:t>
          </a:r>
          <a:r>
            <a:rPr lang="es-ES" sz="1000" b="0" i="0">
              <a:solidFill>
                <a:schemeClr val="tx1"/>
              </a:solidFill>
            </a:rPr>
            <a:t> Datación aproximada de la mayoría de las pinturas de la Cueva de Altamira, España.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14.540 a.C.</a:t>
          </a:r>
          <a:r>
            <a:rPr lang="es-ES" sz="1000" b="0" i="0">
              <a:solidFill>
                <a:schemeClr val="tx1"/>
              </a:solidFill>
            </a:rPr>
            <a:t> Primeras vasijas de cerámica creadas por el pueblo Jōmon, Japón.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13.500 a.C.</a:t>
          </a:r>
          <a:r>
            <a:rPr lang="es-ES" sz="1000" b="0" i="0">
              <a:solidFill>
                <a:schemeClr val="tx1"/>
              </a:solidFill>
            </a:rPr>
            <a:t> Bisontes modelados en arcilla en la Gruta del Tuc d'Audoubert, Francia.</a:t>
          </a:r>
        </a:p>
        <a:p>
          <a:pPr algn="just"/>
          <a:r>
            <a:rPr lang="es-ES" sz="1000" b="1" i="0">
              <a:solidFill>
                <a:schemeClr val="tx1"/>
              </a:solidFill>
            </a:rPr>
            <a:t>10.500 a.C.</a:t>
          </a:r>
          <a:r>
            <a:rPr lang="es-ES" sz="1000" b="0" i="0">
              <a:solidFill>
                <a:schemeClr val="tx1"/>
              </a:solidFill>
            </a:rPr>
            <a:t> Cráneo de bisonte de Cooper encontrado en Oklahoma, Estados Unidos. Un objeto pintado considerado una de las primeras manifestaciones de arte indígena americano.</a:t>
          </a:r>
        </a:p>
        <a:p>
          <a:pPr algn="just"/>
          <a:endParaRPr lang="es-ES" sz="1400" b="0" i="0"/>
        </a:p>
        <a:p>
          <a:pPr algn="just"/>
          <a:endParaRPr lang="es-ES" sz="1400"/>
        </a:p>
      </dgm:t>
    </dgm:pt>
    <dgm:pt modelId="{FA4BBCA0-8AE3-491E-9FA4-2AAC5AC71825}" type="parTrans" cxnId="{127A2F23-F76A-40F7-A465-68EA63838EBD}">
      <dgm:prSet/>
      <dgm:spPr/>
      <dgm:t>
        <a:bodyPr/>
        <a:lstStyle/>
        <a:p>
          <a:endParaRPr lang="es-ES"/>
        </a:p>
      </dgm:t>
    </dgm:pt>
    <dgm:pt modelId="{1DDB18D2-A503-4F3E-ABD3-76CCD2182C26}" type="sibTrans" cxnId="{127A2F23-F76A-40F7-A465-68EA63838EBD}">
      <dgm:prSet/>
      <dgm:spPr/>
      <dgm:t>
        <a:bodyPr/>
        <a:lstStyle/>
        <a:p>
          <a:endParaRPr lang="es-ES"/>
        </a:p>
      </dgm:t>
    </dgm:pt>
    <dgm:pt modelId="{C5DF26BE-E0FE-4931-B609-DC669AC05A5E}">
      <dgm:prSet phldrT="[Texto]" custT="1"/>
      <dgm:spPr>
        <a:noFill/>
      </dgm:spPr>
      <dgm:t>
        <a:bodyPr/>
        <a:lstStyle/>
        <a:p>
          <a:pPr algn="l"/>
          <a:r>
            <a:rPr lang="es-ES" sz="1000">
              <a:solidFill>
                <a:schemeClr val="tx1"/>
              </a:solidFill>
            </a:rPr>
            <a:t>uso de los metales  nace en la Península de Anatolia a partir del 5.000 a.C.</a:t>
          </a:r>
        </a:p>
        <a:p>
          <a:pPr algn="l"/>
          <a:r>
            <a:rPr lang="es-ES" sz="1000">
              <a:solidFill>
                <a:schemeClr val="tx1"/>
              </a:solidFill>
            </a:rPr>
            <a:t>De allí se difunde a Mesopotamia y Egipto.</a:t>
          </a:r>
        </a:p>
        <a:p>
          <a:pPr algn="just"/>
          <a:r>
            <a:rPr lang="es-ES" sz="1000" b="1">
              <a:solidFill>
                <a:schemeClr val="tx1"/>
              </a:solidFill>
            </a:rPr>
            <a:t>Periodo del cobre  ( IV y III milenio a.C.)</a:t>
          </a:r>
        </a:p>
        <a:p>
          <a:pPr algn="just"/>
          <a:r>
            <a:rPr lang="es-ES" sz="1000">
              <a:solidFill>
                <a:schemeClr val="tx1"/>
              </a:solidFill>
            </a:rPr>
            <a:t>Es económicamente hablando un Neolítico muy desarrollado que usa el cobre para construir instrumentos.</a:t>
          </a:r>
        </a:p>
        <a:p>
          <a:pPr algn="just"/>
          <a:r>
            <a:rPr lang="es-ES" sz="1000">
              <a:solidFill>
                <a:schemeClr val="tx1"/>
              </a:solidFill>
            </a:rPr>
            <a:t>Es un material blando que encontramos en la naturaleza en forma de láminas que se pueden trabajar manualmente, un ejemplo moderno son los esquimales del cobre que fueron estudiados a mediados del siglo XX.</a:t>
          </a:r>
        </a:p>
        <a:p>
          <a:pPr algn="just"/>
          <a:r>
            <a:rPr lang="es-ES" sz="1000">
              <a:solidFill>
                <a:schemeClr val="tx1"/>
              </a:solidFill>
            </a:rPr>
            <a:t>Con el tiempo el hombre aprende el proceso de la metalurgia, a través de la experimentación o de la casualidad ( caída de cobre al fuego ).</a:t>
          </a:r>
          <a:r>
            <a:rPr lang="es-ES" sz="1000"/>
            <a:t>n</a:t>
          </a:r>
          <a:endParaRPr lang="es-ES" sz="1000">
            <a:solidFill>
              <a:schemeClr val="tx1"/>
            </a:solidFill>
          </a:endParaRPr>
        </a:p>
        <a:p>
          <a:pPr algn="just"/>
          <a:r>
            <a:rPr lang="es-ES" sz="1000" b="1">
              <a:solidFill>
                <a:schemeClr val="tx1"/>
              </a:solidFill>
            </a:rPr>
            <a:t>Periodo del Bronce ( II milenio a.C. )</a:t>
          </a:r>
          <a:endParaRPr lang="es-ES" sz="1000">
            <a:solidFill>
              <a:schemeClr val="tx1"/>
            </a:solidFill>
          </a:endParaRPr>
        </a:p>
        <a:p>
          <a:pPr algn="just"/>
          <a:r>
            <a:rPr lang="es-ES" sz="1000">
              <a:solidFill>
                <a:schemeClr val="tx1"/>
              </a:solidFill>
            </a:rPr>
            <a:t>Aleación de cobre y estaño.</a:t>
          </a:r>
        </a:p>
        <a:p>
          <a:pPr algn="just"/>
          <a:r>
            <a:rPr lang="es-ES" sz="1000">
              <a:solidFill>
                <a:schemeClr val="tx1"/>
              </a:solidFill>
            </a:rPr>
            <a:t>Son culturas que utilizan el bronce en la construcción de instrumentos.</a:t>
          </a:r>
        </a:p>
        <a:p>
          <a:pPr algn="just"/>
          <a:r>
            <a:rPr lang="es-ES" sz="1000">
              <a:solidFill>
                <a:schemeClr val="tx1"/>
              </a:solidFill>
            </a:rPr>
            <a:t>Para Europa, a diferencia de Egipto y Mesopotamia se inicia la revolución urbana.</a:t>
          </a:r>
        </a:p>
        <a:p>
          <a:pPr algn="just"/>
          <a:r>
            <a:rPr lang="es-ES" sz="1000">
              <a:solidFill>
                <a:schemeClr val="tx1"/>
              </a:solidFill>
            </a:rPr>
            <a:t>Tiene dos características nuevas:</a:t>
          </a:r>
        </a:p>
        <a:p>
          <a:pPr algn="just"/>
          <a:r>
            <a:rPr lang="es-ES" sz="1000">
              <a:solidFill>
                <a:schemeClr val="tx1"/>
              </a:solidFill>
            </a:rPr>
            <a:t>Aparición del primer Estado, la primera autoridad política.</a:t>
          </a:r>
        </a:p>
        <a:p>
          <a:pPr algn="just"/>
          <a:r>
            <a:rPr lang="es-ES" sz="1000">
              <a:solidFill>
                <a:schemeClr val="tx1"/>
              </a:solidFill>
            </a:rPr>
            <a:t>La organización social se ha hecho más compleja que en los poblados neolíticos. Desaparición de la igualdad social</a:t>
          </a:r>
        </a:p>
        <a:p>
          <a:pPr algn="just"/>
          <a:r>
            <a:rPr lang="es-ES" sz="1000">
              <a:solidFill>
                <a:schemeClr val="tx1"/>
              </a:solidFill>
            </a:rPr>
            <a:t>En la edad de los metales se produce la dominación de un pueblo sobre otro. El conocimiento de los metales hace a unos pueblos más fuertes que otros à aparece la guerra (especialmente a partir de la aparición del carro de guerra.)</a:t>
          </a:r>
        </a:p>
        <a:p>
          <a:pPr algn="just"/>
          <a:endParaRPr lang="es-ES" sz="1000">
            <a:solidFill>
              <a:schemeClr val="tx1"/>
            </a:solidFill>
          </a:endParaRPr>
        </a:p>
        <a:p>
          <a:pPr algn="just"/>
          <a:r>
            <a:rPr lang="es-ES" sz="1000"/>
            <a:t> la Península de Anato</a:t>
          </a:r>
        </a:p>
      </dgm:t>
    </dgm:pt>
    <dgm:pt modelId="{DA915085-A632-4C21-8FDB-EB9BBB99A4DD}" type="parTrans" cxnId="{C889FB8C-DD8C-4173-9737-86E7D3802B32}">
      <dgm:prSet/>
      <dgm:spPr/>
      <dgm:t>
        <a:bodyPr/>
        <a:lstStyle/>
        <a:p>
          <a:endParaRPr lang="es-ES"/>
        </a:p>
      </dgm:t>
    </dgm:pt>
    <dgm:pt modelId="{8735DA0F-C624-4EF3-8315-56D47BE58C37}" type="sibTrans" cxnId="{C889FB8C-DD8C-4173-9737-86E7D3802B32}">
      <dgm:prSet/>
      <dgm:spPr/>
      <dgm:t>
        <a:bodyPr/>
        <a:lstStyle/>
        <a:p>
          <a:endParaRPr lang="es-ES"/>
        </a:p>
      </dgm:t>
    </dgm:pt>
    <dgm:pt modelId="{2A43AF8A-6A15-41DD-AB67-D4073D51D287}" type="pres">
      <dgm:prSet presAssocID="{A8B79969-917E-4368-A98B-5B74D928A52D}" presName="diagram" presStyleCnt="0">
        <dgm:presLayoutVars>
          <dgm:dir/>
          <dgm:resizeHandles val="exact"/>
        </dgm:presLayoutVars>
      </dgm:prSet>
      <dgm:spPr/>
    </dgm:pt>
    <dgm:pt modelId="{4D82B5C5-DE66-4D49-840F-6E1DA1DC45ED}" type="pres">
      <dgm:prSet presAssocID="{795706E5-D100-4AB1-8DCB-558FCBBB26DF}" presName="node" presStyleLbl="node1" presStyleIdx="0" presStyleCnt="5" custScaleX="148244" custScaleY="62169" custLinFactX="100000" custLinFactNeighborX="120209" custLinFactNeighborY="-446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FA16DF6-A8D7-4B47-9C89-FD905172E6F9}" type="pres">
      <dgm:prSet presAssocID="{56FB235A-7C6A-437D-9A93-6A9D1A702560}" presName="sibTrans" presStyleCnt="0"/>
      <dgm:spPr/>
    </dgm:pt>
    <dgm:pt modelId="{35AC866C-B315-4360-A9CB-99E4D8133BBF}" type="pres">
      <dgm:prSet presAssocID="{2AD0BD08-4B7F-4F97-97EA-E373E009E170}" presName="node" presStyleLbl="node1" presStyleIdx="1" presStyleCnt="5" custScaleX="254455" custScaleY="68991" custLinFactX="100000" custLinFactNeighborX="113959" custLinFactNeighborY="-1049">
        <dgm:presLayoutVars>
          <dgm:bulletEnabled val="1"/>
        </dgm:presLayoutVars>
      </dgm:prSet>
      <dgm:spPr/>
    </dgm:pt>
    <dgm:pt modelId="{C0DD2FD9-66B5-4CCD-AD07-35C7342D63CD}" type="pres">
      <dgm:prSet presAssocID="{6293D5D4-2348-4A9F-A5F5-1CDEDEBF8639}" presName="sibTrans" presStyleCnt="0"/>
      <dgm:spPr/>
    </dgm:pt>
    <dgm:pt modelId="{A9D1068D-7DE1-4B08-B4B6-EA5F697AFCA6}" type="pres">
      <dgm:prSet presAssocID="{0EC28BF1-60A8-4791-B488-A86BDE3ADDAF}" presName="node" presStyleLbl="node1" presStyleIdx="2" presStyleCnt="5" custScaleX="204208" custScaleY="70333" custLinFactX="-200000" custLinFactNeighborX="-221666" custLinFactNeighborY="-378">
        <dgm:presLayoutVars>
          <dgm:bulletEnabled val="1"/>
        </dgm:presLayoutVars>
      </dgm:prSet>
      <dgm:spPr/>
    </dgm:pt>
    <dgm:pt modelId="{90DC6DFE-9386-40BE-8326-545707E1F48D}" type="pres">
      <dgm:prSet presAssocID="{FDA1F8FD-223B-454E-B949-B3CE8A75998B}" presName="sibTrans" presStyleCnt="0"/>
      <dgm:spPr/>
    </dgm:pt>
    <dgm:pt modelId="{ABD48E21-18D3-4DD5-8DB6-7A15805A045A}" type="pres">
      <dgm:prSet presAssocID="{C058F068-B610-4312-8B8F-18AA640DE940}" presName="node" presStyleLbl="node1" presStyleIdx="3" presStyleCnt="5" custScaleX="415522" custScaleY="681357" custLinFactNeighborX="-11631" custLinFactNeighborY="-1119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A1E1E11-3D87-4B1C-AB7C-1D155659953B}" type="pres">
      <dgm:prSet presAssocID="{1DDB18D2-A503-4F3E-ABD3-76CCD2182C26}" presName="sibTrans" presStyleCnt="0"/>
      <dgm:spPr/>
    </dgm:pt>
    <dgm:pt modelId="{4C854D39-36CF-47E8-A204-057A18AAE1A7}" type="pres">
      <dgm:prSet presAssocID="{C5DF26BE-E0FE-4931-B609-DC669AC05A5E}" presName="node" presStyleLbl="node1" presStyleIdx="4" presStyleCnt="5" custScaleX="207858" custScaleY="631368" custLinFactNeighborX="-724" custLinFactNeighborY="-2919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D3EC7902-2A3C-4500-91E9-A34D05914FD9}" srcId="{A8B79969-917E-4368-A98B-5B74D928A52D}" destId="{2AD0BD08-4B7F-4F97-97EA-E373E009E170}" srcOrd="1" destOrd="0" parTransId="{3462BA5C-3DC8-4C69-94DA-7F268BA778C2}" sibTransId="{6293D5D4-2348-4A9F-A5F5-1CDEDEBF8639}"/>
    <dgm:cxn modelId="{4A84B9F2-8B79-4976-B0C6-FFC3D15B9421}" srcId="{A8B79969-917E-4368-A98B-5B74D928A52D}" destId="{0EC28BF1-60A8-4791-B488-A86BDE3ADDAF}" srcOrd="2" destOrd="0" parTransId="{B3B0893B-C0D0-41B7-8BDD-A56191C201BF}" sibTransId="{FDA1F8FD-223B-454E-B949-B3CE8A75998B}"/>
    <dgm:cxn modelId="{967257DE-06C2-4605-A93F-ECEC446C9E52}" type="presOf" srcId="{0EC28BF1-60A8-4791-B488-A86BDE3ADDAF}" destId="{A9D1068D-7DE1-4B08-B4B6-EA5F697AFCA6}" srcOrd="0" destOrd="0" presId="urn:microsoft.com/office/officeart/2005/8/layout/default"/>
    <dgm:cxn modelId="{0EC63E4F-800C-4DD9-A018-1FA713442B79}" type="presOf" srcId="{A8B79969-917E-4368-A98B-5B74D928A52D}" destId="{2A43AF8A-6A15-41DD-AB67-D4073D51D287}" srcOrd="0" destOrd="0" presId="urn:microsoft.com/office/officeart/2005/8/layout/default"/>
    <dgm:cxn modelId="{EE0F8D4F-4ED2-4A65-BE9F-8AE98DD4D519}" type="presOf" srcId="{C058F068-B610-4312-8B8F-18AA640DE940}" destId="{ABD48E21-18D3-4DD5-8DB6-7A15805A045A}" srcOrd="0" destOrd="0" presId="urn:microsoft.com/office/officeart/2005/8/layout/default"/>
    <dgm:cxn modelId="{C889FB8C-DD8C-4173-9737-86E7D3802B32}" srcId="{A8B79969-917E-4368-A98B-5B74D928A52D}" destId="{C5DF26BE-E0FE-4931-B609-DC669AC05A5E}" srcOrd="4" destOrd="0" parTransId="{DA915085-A632-4C21-8FDB-EB9BBB99A4DD}" sibTransId="{8735DA0F-C624-4EF3-8315-56D47BE58C37}"/>
    <dgm:cxn modelId="{0C366165-60B2-4A92-A4D2-360948C3F5BE}" type="presOf" srcId="{C5DF26BE-E0FE-4931-B609-DC669AC05A5E}" destId="{4C854D39-36CF-47E8-A204-057A18AAE1A7}" srcOrd="0" destOrd="0" presId="urn:microsoft.com/office/officeart/2005/8/layout/default"/>
    <dgm:cxn modelId="{127A2F23-F76A-40F7-A465-68EA63838EBD}" srcId="{A8B79969-917E-4368-A98B-5B74D928A52D}" destId="{C058F068-B610-4312-8B8F-18AA640DE940}" srcOrd="3" destOrd="0" parTransId="{FA4BBCA0-8AE3-491E-9FA4-2AAC5AC71825}" sibTransId="{1DDB18D2-A503-4F3E-ABD3-76CCD2182C26}"/>
    <dgm:cxn modelId="{4E4A7542-E138-4B66-BFDE-01728C721147}" srcId="{A8B79969-917E-4368-A98B-5B74D928A52D}" destId="{795706E5-D100-4AB1-8DCB-558FCBBB26DF}" srcOrd="0" destOrd="0" parTransId="{62D19901-76E8-407F-A352-EE5BAED9E10C}" sibTransId="{56FB235A-7C6A-437D-9A93-6A9D1A702560}"/>
    <dgm:cxn modelId="{9F55C0AD-DF94-4562-9549-171BA83D1531}" type="presOf" srcId="{795706E5-D100-4AB1-8DCB-558FCBBB26DF}" destId="{4D82B5C5-DE66-4D49-840F-6E1DA1DC45ED}" srcOrd="0" destOrd="0" presId="urn:microsoft.com/office/officeart/2005/8/layout/default"/>
    <dgm:cxn modelId="{E790CBD9-B2ED-4FCB-A733-7CFEAEC453A5}" type="presOf" srcId="{2AD0BD08-4B7F-4F97-97EA-E373E009E170}" destId="{35AC866C-B315-4360-A9CB-99E4D8133BBF}" srcOrd="0" destOrd="0" presId="urn:microsoft.com/office/officeart/2005/8/layout/default"/>
    <dgm:cxn modelId="{07600D2A-37C6-4A8B-9633-8B4D133B54B8}" type="presParOf" srcId="{2A43AF8A-6A15-41DD-AB67-D4073D51D287}" destId="{4D82B5C5-DE66-4D49-840F-6E1DA1DC45ED}" srcOrd="0" destOrd="0" presId="urn:microsoft.com/office/officeart/2005/8/layout/default"/>
    <dgm:cxn modelId="{FB93461E-CEB8-47B4-B99F-85C628D6D30F}" type="presParOf" srcId="{2A43AF8A-6A15-41DD-AB67-D4073D51D287}" destId="{2FA16DF6-A8D7-4B47-9C89-FD905172E6F9}" srcOrd="1" destOrd="0" presId="urn:microsoft.com/office/officeart/2005/8/layout/default"/>
    <dgm:cxn modelId="{20B21C75-26C4-41CE-87B8-D4F04D39B4E2}" type="presParOf" srcId="{2A43AF8A-6A15-41DD-AB67-D4073D51D287}" destId="{35AC866C-B315-4360-A9CB-99E4D8133BBF}" srcOrd="2" destOrd="0" presId="urn:microsoft.com/office/officeart/2005/8/layout/default"/>
    <dgm:cxn modelId="{E2CE22EA-E264-4CFE-87AD-59B6CA2952D1}" type="presParOf" srcId="{2A43AF8A-6A15-41DD-AB67-D4073D51D287}" destId="{C0DD2FD9-66B5-4CCD-AD07-35C7342D63CD}" srcOrd="3" destOrd="0" presId="urn:microsoft.com/office/officeart/2005/8/layout/default"/>
    <dgm:cxn modelId="{4523A445-9E28-4812-A660-121A27B8C950}" type="presParOf" srcId="{2A43AF8A-6A15-41DD-AB67-D4073D51D287}" destId="{A9D1068D-7DE1-4B08-B4B6-EA5F697AFCA6}" srcOrd="4" destOrd="0" presId="urn:microsoft.com/office/officeart/2005/8/layout/default"/>
    <dgm:cxn modelId="{3C4E5570-0900-4C38-BE28-965F49711782}" type="presParOf" srcId="{2A43AF8A-6A15-41DD-AB67-D4073D51D287}" destId="{90DC6DFE-9386-40BE-8326-545707E1F48D}" srcOrd="5" destOrd="0" presId="urn:microsoft.com/office/officeart/2005/8/layout/default"/>
    <dgm:cxn modelId="{DA55C4F0-EF43-49A8-ACCB-B714991A1F58}" type="presParOf" srcId="{2A43AF8A-6A15-41DD-AB67-D4073D51D287}" destId="{ABD48E21-18D3-4DD5-8DB6-7A15805A045A}" srcOrd="6" destOrd="0" presId="urn:microsoft.com/office/officeart/2005/8/layout/default"/>
    <dgm:cxn modelId="{9E288024-707E-4DE6-B3DF-4AE38907D66C}" type="presParOf" srcId="{2A43AF8A-6A15-41DD-AB67-D4073D51D287}" destId="{CA1E1E11-3D87-4B1C-AB7C-1D155659953B}" srcOrd="7" destOrd="0" presId="urn:microsoft.com/office/officeart/2005/8/layout/default"/>
    <dgm:cxn modelId="{344205F0-6EE5-4D0F-810E-0FFA41ADC3D7}" type="presParOf" srcId="{2A43AF8A-6A15-41DD-AB67-D4073D51D287}" destId="{4C854D39-36CF-47E8-A204-057A18AAE1A7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82B5C5-DE66-4D49-840F-6E1DA1DC45ED}">
      <dsp:nvSpPr>
        <dsp:cNvPr id="0" name=""/>
        <dsp:cNvSpPr/>
      </dsp:nvSpPr>
      <dsp:spPr>
        <a:xfrm>
          <a:off x="3496250" y="0"/>
          <a:ext cx="2285714" cy="575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800" kern="1200"/>
            <a:t>PREHISTORIA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800" kern="1200"/>
            <a:t>SUBDIVISIONES</a:t>
          </a:r>
        </a:p>
      </dsp:txBody>
      <dsp:txXfrm>
        <a:off x="3496250" y="0"/>
        <a:ext cx="2285714" cy="575135"/>
      </dsp:txXfrm>
    </dsp:sp>
    <dsp:sp modelId="{35AC866C-B315-4360-A9CB-99E4D8133BBF}">
      <dsp:nvSpPr>
        <dsp:cNvPr id="0" name=""/>
        <dsp:cNvSpPr/>
      </dsp:nvSpPr>
      <dsp:spPr>
        <a:xfrm>
          <a:off x="5839784" y="0"/>
          <a:ext cx="3923338" cy="638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800" kern="1200"/>
            <a:t>EDAD DE LOS METALES</a:t>
          </a:r>
        </a:p>
      </dsp:txBody>
      <dsp:txXfrm>
        <a:off x="5839784" y="0"/>
        <a:ext cx="3923338" cy="638246"/>
      </dsp:txXfrm>
    </dsp:sp>
    <dsp:sp modelId="{A9D1068D-7DE1-4B08-B4B6-EA5F697AFCA6}">
      <dsp:nvSpPr>
        <dsp:cNvPr id="0" name=""/>
        <dsp:cNvSpPr/>
      </dsp:nvSpPr>
      <dsp:spPr>
        <a:xfrm>
          <a:off x="116865" y="0"/>
          <a:ext cx="3148600" cy="6506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800" kern="1200"/>
            <a:t>EDAD DE PIEDRA</a:t>
          </a:r>
        </a:p>
      </dsp:txBody>
      <dsp:txXfrm>
        <a:off x="116865" y="0"/>
        <a:ext cx="3148600" cy="650661"/>
      </dsp:txXfrm>
    </dsp:sp>
    <dsp:sp modelId="{ABD48E21-18D3-4DD5-8DB6-7A15805A045A}">
      <dsp:nvSpPr>
        <dsp:cNvPr id="0" name=""/>
        <dsp:cNvSpPr/>
      </dsp:nvSpPr>
      <dsp:spPr>
        <a:xfrm>
          <a:off x="0" y="704783"/>
          <a:ext cx="6406764" cy="6303340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2.500.000 a.C.</a:t>
          </a:r>
          <a:r>
            <a:rPr lang="es-ES" sz="1000" b="0" i="0" kern="1200">
              <a:solidFill>
                <a:schemeClr val="tx1"/>
              </a:solidFill>
            </a:rPr>
            <a:t> Aparece la Cultura Olduvayense. Útiles característicos: Herramientas de piedra creadas por homínidos. 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1.600.000 a.C.</a:t>
          </a:r>
          <a:r>
            <a:rPr lang="es-ES" sz="1000" b="0" i="0" kern="1200">
              <a:solidFill>
                <a:schemeClr val="tx1"/>
              </a:solidFill>
            </a:rPr>
            <a:t> Aparece la Cultura Achelense. Útil característico: Lascas con dos caras simétricas.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400.000 a.C.</a:t>
          </a:r>
          <a:r>
            <a:rPr lang="es-ES" sz="1000" b="0" i="0" kern="1200">
              <a:solidFill>
                <a:schemeClr val="tx1"/>
              </a:solidFill>
            </a:rPr>
            <a:t> Aparece la Cultura Clactoniense. Útiles característicos: Herramientas de sílex.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300.000 a.C.</a:t>
          </a:r>
          <a:r>
            <a:rPr lang="es-ES" sz="1000" b="0" i="0" kern="1200">
              <a:solidFill>
                <a:schemeClr val="tx1"/>
              </a:solidFill>
            </a:rPr>
            <a:t> Aparece laCultura Musteriense. Útil característico: Hoja con filo dentado.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290.000 a.C.</a:t>
          </a:r>
          <a:r>
            <a:rPr lang="es-ES" sz="1000" b="0" i="0" kern="1200">
              <a:solidFill>
                <a:schemeClr val="tx1"/>
              </a:solidFill>
            </a:rPr>
            <a:t> Primeras manifestaciones artísticas:petroglifos y cúpulas en los Abrigos Rupestres de Bhimbetka y en la Cueva Daraki-Chattan, India Central.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230.000 a.C.</a:t>
          </a:r>
          <a:r>
            <a:rPr lang="es-ES" sz="1000" b="0" i="0" kern="1200">
              <a:solidFill>
                <a:schemeClr val="tx1"/>
              </a:solidFill>
            </a:rPr>
            <a:t> Datación aproximada de la Venus de Berejat Ram, la figura tallada en piedra más antigua.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100.000 a.C.</a:t>
          </a:r>
          <a:r>
            <a:rPr lang="es-ES" sz="1000" b="0" i="0" kern="1200">
              <a:solidFill>
                <a:schemeClr val="tx1"/>
              </a:solidFill>
            </a:rPr>
            <a:t> Se emplea la técnica Levallois, procedimiento con el que se puede predeterminar las dimensiones de la lasca antes de su extracción.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80.000 a.C.</a:t>
          </a:r>
          <a:r>
            <a:rPr lang="es-ES" sz="1000" b="0" i="0" kern="1200">
              <a:solidFill>
                <a:schemeClr val="tx1"/>
              </a:solidFill>
            </a:rPr>
            <a:t> Posible primera forma de arte tribal:Arcilla ocre con grabados en la Cueva de Blombos, Sudáfrica.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40.000 a.C.</a:t>
          </a:r>
          <a:r>
            <a:rPr lang="es-ES" sz="1000" b="0" i="0" kern="1200">
              <a:solidFill>
                <a:schemeClr val="tx1"/>
              </a:solidFill>
            </a:rPr>
            <a:t> Aparece la Cultura Auriñaciense. Útiles característicos: Hojas curvas de sílex, raspadores de piedra, pigmento ocre, puntas de hueso.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40.000 a.C.</a:t>
          </a:r>
          <a:r>
            <a:rPr lang="es-ES" sz="1000" b="0" i="0" kern="1200">
              <a:solidFill>
                <a:schemeClr val="tx1"/>
              </a:solidFill>
            </a:rPr>
            <a:t> Primeras pinturas rupestres en la Cueva de Altamira, España.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35.000 a.C.</a:t>
          </a:r>
          <a:r>
            <a:rPr lang="es-ES" sz="1000" b="0" i="0" kern="1200">
              <a:solidFill>
                <a:schemeClr val="tx1"/>
              </a:solidFill>
            </a:rPr>
            <a:t> Múltiples figuras de marfil e instrumentos musicales de hueso encontradas en la Sierra Jura de Suabia en Alemania. Entre ellos el Mamut de Vogelherd, la figura teriomórfica del Hombre León de la Cueva Hohlenstein-Stade y la Venus de Hohle Fels la primera talla que representa con certeza el cuerpo humano.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33.000 a.C.</a:t>
          </a:r>
          <a:r>
            <a:rPr lang="es-ES" sz="1000" b="0" i="0" kern="1200">
              <a:solidFill>
                <a:schemeClr val="tx1"/>
              </a:solidFill>
            </a:rPr>
            <a:t> Aparece la Cultura Perigordiense en su fase inicial: Châtelperroniense. Útil característico: Cuchillo de Châtelperron con hoja de sílex de dorso curvado.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30.000 a.C.</a:t>
          </a:r>
          <a:r>
            <a:rPr lang="es-ES" sz="1000" b="0" i="0" kern="1200">
              <a:solidFill>
                <a:schemeClr val="tx1"/>
              </a:solidFill>
            </a:rPr>
            <a:t> Pinturas rupestres e ideomorfos monócromos en la Cueva de Chauvet, Francia.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26.000 a.C.</a:t>
          </a:r>
          <a:r>
            <a:rPr lang="es-ES" sz="1000" b="0" i="0" kern="1200">
              <a:solidFill>
                <a:schemeClr val="tx1"/>
              </a:solidFill>
            </a:rPr>
            <a:t> Comienza la segunda fase de la cultura Perigordiense: Gravetiense. Útil característico: Punta de la Gravette con dorso recto.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25.500 a.C.</a:t>
          </a:r>
          <a:r>
            <a:rPr lang="es-ES" sz="1000" b="0" i="0" kern="1200">
              <a:solidFill>
                <a:schemeClr val="tx1"/>
              </a:solidFill>
            </a:rPr>
            <a:t> Venus de Willendorf, la venus paleolítica más conocida.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25.500 a.C.</a:t>
          </a:r>
          <a:r>
            <a:rPr lang="es-ES" sz="1000" b="0" i="0" kern="1200">
              <a:solidFill>
                <a:schemeClr val="tx1"/>
              </a:solidFill>
            </a:rPr>
            <a:t> Pinturas rupestres de los caballos con motas en la Cueva de Pech Merle, Francia.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23.000 a.C.</a:t>
          </a:r>
          <a:r>
            <a:rPr lang="es-ES" sz="1000" b="0" i="0" kern="1200">
              <a:solidFill>
                <a:schemeClr val="tx1"/>
              </a:solidFill>
            </a:rPr>
            <a:t> Venus de Brassempouy, primera figura con una talla detallada del rostro humano.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19.000 a.C.</a:t>
          </a:r>
          <a:r>
            <a:rPr lang="es-ES" sz="1000" b="0" i="0" kern="1200">
              <a:solidFill>
                <a:schemeClr val="tx1"/>
              </a:solidFill>
            </a:rPr>
            <a:t> Aparece la Cultura Solutrense. Técnicas características: retoque plano y estrecho de las herramientas.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17.000 a.C.</a:t>
          </a:r>
          <a:r>
            <a:rPr lang="es-ES" sz="1000" b="0" i="0" kern="1200">
              <a:solidFill>
                <a:schemeClr val="tx1"/>
              </a:solidFill>
            </a:rPr>
            <a:t> Pinturas rupestres de la ‘Sala de los toros’ en la Cueva de Lascaux, Francia.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16.000 a.C.</a:t>
          </a:r>
          <a:r>
            <a:rPr lang="es-ES" sz="1000" b="0" i="0" kern="1200">
              <a:solidFill>
                <a:schemeClr val="tx1"/>
              </a:solidFill>
            </a:rPr>
            <a:t> Aparece la Cultura Magdaleniense y se perfecciona la pintura rupestre: reproducción de pelaje y sombras.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15.000 a.C.</a:t>
          </a:r>
          <a:r>
            <a:rPr lang="es-ES" sz="1000" b="0" i="0" kern="1200">
              <a:solidFill>
                <a:schemeClr val="tx1"/>
              </a:solidFill>
            </a:rPr>
            <a:t> Datación aproximada de la mayoría de las pinturas de la Cueva de Altamira, España.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14.540 a.C.</a:t>
          </a:r>
          <a:r>
            <a:rPr lang="es-ES" sz="1000" b="0" i="0" kern="1200">
              <a:solidFill>
                <a:schemeClr val="tx1"/>
              </a:solidFill>
            </a:rPr>
            <a:t> Primeras vasijas de cerámica creadas por el pueblo Jōmon, Japón.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13.500 a.C.</a:t>
          </a:r>
          <a:r>
            <a:rPr lang="es-ES" sz="1000" b="0" i="0" kern="1200">
              <a:solidFill>
                <a:schemeClr val="tx1"/>
              </a:solidFill>
            </a:rPr>
            <a:t> Bisontes modelados en arcilla en la Gruta del Tuc d'Audoubert, Francia.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i="0" kern="1200">
              <a:solidFill>
                <a:schemeClr val="tx1"/>
              </a:solidFill>
            </a:rPr>
            <a:t>10.500 a.C.</a:t>
          </a:r>
          <a:r>
            <a:rPr lang="es-ES" sz="1000" b="0" i="0" kern="1200">
              <a:solidFill>
                <a:schemeClr val="tx1"/>
              </a:solidFill>
            </a:rPr>
            <a:t> Cráneo de bisonte de Cooper encontrado en Oklahoma, Estados Unidos. Un objeto pintado considerado una de las primeras manifestaciones de arte indígena americano.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b="0" i="0" kern="1200"/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kern="1200"/>
        </a:p>
      </dsp:txBody>
      <dsp:txXfrm>
        <a:off x="0" y="704783"/>
        <a:ext cx="6406764" cy="6303340"/>
      </dsp:txXfrm>
    </dsp:sp>
    <dsp:sp modelId="{4C854D39-36CF-47E8-A204-057A18AAE1A7}">
      <dsp:nvSpPr>
        <dsp:cNvPr id="0" name=""/>
        <dsp:cNvSpPr/>
      </dsp:nvSpPr>
      <dsp:spPr>
        <a:xfrm>
          <a:off x="6600823" y="769472"/>
          <a:ext cx="3204878" cy="5840884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uso de los metales  nace en la Península de Anatolia a partir del 5.000 a.C.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De allí se difunde a Mesopotamia y Egipto.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solidFill>
                <a:schemeClr val="tx1"/>
              </a:solidFill>
            </a:rPr>
            <a:t>Periodo del cobre  ( IV y III milenio a.C.)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Es económicamente hablando un Neolítico muy desarrollado que usa el cobre para construir instrumentos.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Es un material blando que encontramos en la naturaleza en forma de láminas que se pueden trabajar manualmente, un ejemplo moderno son los esquimales del cobre que fueron estudiados a mediados del siglo XX.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Con el tiempo el hombre aprende el proceso de la metalurgia, a través de la experimentación o de la casualidad ( caída de cobre al fuego ).</a:t>
          </a:r>
          <a:r>
            <a:rPr lang="es-ES" sz="1000" kern="1200"/>
            <a:t>n</a:t>
          </a:r>
          <a:endParaRPr lang="es-ES" sz="1000" kern="1200">
            <a:solidFill>
              <a:schemeClr val="tx1"/>
            </a:solidFill>
          </a:endParaRP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solidFill>
                <a:schemeClr val="tx1"/>
              </a:solidFill>
            </a:rPr>
            <a:t>Periodo del Bronce ( II milenio a.C. )</a:t>
          </a:r>
          <a:endParaRPr lang="es-ES" sz="1000" kern="1200">
            <a:solidFill>
              <a:schemeClr val="tx1"/>
            </a:solidFill>
          </a:endParaRP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Aleación de cobre y estaño.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Son culturas que utilizan el bronce en la construcción de instrumentos.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Para Europa, a diferencia de Egipto y Mesopotamia se inicia la revolución urbana.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Tiene dos características nuevas: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Aparición del primer Estado, la primera autoridad política.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La organización social se ha hecho más compleja que en los poblados neolíticos. Desaparición de la igualdad social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chemeClr val="tx1"/>
              </a:solidFill>
            </a:rPr>
            <a:t>En la edad de los metales se produce la dominación de un pueblo sobre otro. El conocimiento de los metales hace a unos pueblos más fuertes que otros à aparece la guerra (especialmente a partir de la aparición del carro de guerra.)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>
            <a:solidFill>
              <a:schemeClr val="tx1"/>
            </a:solidFill>
          </a:endParaRP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 la Península de Anato</a:t>
          </a:r>
        </a:p>
      </dsp:txBody>
      <dsp:txXfrm>
        <a:off x="6600823" y="769472"/>
        <a:ext cx="3204878" cy="58408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EVOLUTIONET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SHARICK MICHELL</dc:creator>
  <cp:keywords/>
  <dc:description/>
  <cp:lastModifiedBy>SHARICK MICHELL</cp:lastModifiedBy>
  <cp:revision>1</cp:revision>
  <cp:lastPrinted>2014-03-11T07:46:00Z</cp:lastPrinted>
  <dcterms:created xsi:type="dcterms:W3CDTF">2014-03-11T07:12:00Z</dcterms:created>
  <dcterms:modified xsi:type="dcterms:W3CDTF">2014-03-11T08:19:00Z</dcterms:modified>
</cp:coreProperties>
</file>