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587B" w:rsidRPr="00E0317F" w:rsidRDefault="00E0317F">
      <w:pPr>
        <w:rPr>
          <w:b/>
          <w:sz w:val="40"/>
          <w:szCs w:val="40"/>
          <w:u w:val="single"/>
        </w:rPr>
      </w:pPr>
      <w:r w:rsidRPr="00E0317F">
        <w:rPr>
          <w:b/>
          <w:sz w:val="40"/>
          <w:szCs w:val="40"/>
          <w:u w:val="single"/>
          <w:lang w:val="ru-RU"/>
        </w:rPr>
        <w:t>CENÍK A OBSAH SLUŽ</w:t>
      </w:r>
      <w:r w:rsidRPr="00E0317F">
        <w:rPr>
          <w:b/>
          <w:sz w:val="40"/>
          <w:szCs w:val="40"/>
          <w:u w:val="single"/>
        </w:rPr>
        <w:t>EB PEDIKÚRA</w:t>
      </w:r>
    </w:p>
    <w:p w:rsidR="00E0317F" w:rsidRDefault="00E0317F">
      <w:pPr>
        <w:rPr>
          <w:b/>
          <w:sz w:val="40"/>
          <w:szCs w:val="40"/>
        </w:rPr>
      </w:pPr>
    </w:p>
    <w:p w:rsidR="00E0317F" w:rsidRPr="00E0317F" w:rsidRDefault="00E0317F">
      <w:pPr>
        <w:rPr>
          <w:b/>
          <w:sz w:val="32"/>
          <w:szCs w:val="32"/>
          <w:u w:val="single"/>
        </w:rPr>
      </w:pPr>
      <w:r w:rsidRPr="00E0317F">
        <w:rPr>
          <w:b/>
          <w:sz w:val="32"/>
          <w:szCs w:val="32"/>
          <w:u w:val="single"/>
        </w:rPr>
        <w:t>Mokrá pedikúra</w:t>
      </w:r>
    </w:p>
    <w:p w:rsidR="00E0317F" w:rsidRPr="00E0317F" w:rsidRDefault="00E0317F">
      <w:pPr>
        <w:rPr>
          <w:b/>
          <w:sz w:val="28"/>
          <w:szCs w:val="28"/>
        </w:rPr>
      </w:pPr>
      <w:r w:rsidRPr="00E0317F">
        <w:rPr>
          <w:b/>
          <w:sz w:val="28"/>
          <w:szCs w:val="28"/>
        </w:rPr>
        <w:t xml:space="preserve">Základní </w:t>
      </w:r>
      <w:proofErr w:type="gramStart"/>
      <w:r w:rsidRPr="00E0317F">
        <w:rPr>
          <w:b/>
          <w:sz w:val="28"/>
          <w:szCs w:val="28"/>
        </w:rPr>
        <w:t xml:space="preserve">ošetření :                                                          </w:t>
      </w:r>
      <w:r>
        <w:rPr>
          <w:b/>
          <w:sz w:val="28"/>
          <w:szCs w:val="28"/>
        </w:rPr>
        <w:t xml:space="preserve">               </w:t>
      </w:r>
      <w:r w:rsidRPr="00E0317F">
        <w:rPr>
          <w:b/>
          <w:sz w:val="28"/>
          <w:szCs w:val="28"/>
        </w:rPr>
        <w:t xml:space="preserve">      250,-</w:t>
      </w:r>
      <w:proofErr w:type="gramEnd"/>
    </w:p>
    <w:p w:rsidR="00E0317F" w:rsidRPr="00E0317F" w:rsidRDefault="00E0317F" w:rsidP="00E0317F">
      <w:pPr>
        <w:rPr>
          <w:i/>
        </w:rPr>
      </w:pPr>
      <w:r w:rsidRPr="00E0317F">
        <w:rPr>
          <w:i/>
        </w:rPr>
        <w:t>ošetření ztvrdlé kůže, odstranění mozolů, kuřích ok, ošetření zarostlých nehtů, ostříhání a úprava nehtů</w:t>
      </w:r>
    </w:p>
    <w:p w:rsidR="00E0317F" w:rsidRPr="00E0317F" w:rsidRDefault="00E0317F" w:rsidP="00E0317F">
      <w:pPr>
        <w:rPr>
          <w:b/>
          <w:sz w:val="28"/>
          <w:szCs w:val="28"/>
        </w:rPr>
      </w:pPr>
      <w:proofErr w:type="gramStart"/>
      <w:r w:rsidRPr="00E0317F">
        <w:rPr>
          <w:b/>
          <w:sz w:val="28"/>
          <w:szCs w:val="28"/>
        </w:rPr>
        <w:t xml:space="preserve">Lakování                                                                          </w:t>
      </w:r>
      <w:r>
        <w:rPr>
          <w:b/>
          <w:sz w:val="28"/>
          <w:szCs w:val="28"/>
        </w:rPr>
        <w:t xml:space="preserve">               </w:t>
      </w:r>
      <w:r w:rsidRPr="00E0317F">
        <w:rPr>
          <w:b/>
          <w:sz w:val="28"/>
          <w:szCs w:val="28"/>
        </w:rPr>
        <w:t xml:space="preserve">           20,-</w:t>
      </w:r>
      <w:proofErr w:type="gramEnd"/>
    </w:p>
    <w:p w:rsidR="00E0317F" w:rsidRPr="00E0317F" w:rsidRDefault="00E0317F" w:rsidP="00E0317F">
      <w:pPr>
        <w:rPr>
          <w:b/>
          <w:sz w:val="28"/>
          <w:szCs w:val="28"/>
        </w:rPr>
      </w:pPr>
      <w:r w:rsidRPr="00E0317F">
        <w:rPr>
          <w:b/>
          <w:sz w:val="28"/>
          <w:szCs w:val="28"/>
        </w:rPr>
        <w:t xml:space="preserve">Zdobení nehtů </w:t>
      </w:r>
      <w:proofErr w:type="gramStart"/>
      <w:r w:rsidRPr="00E0317F">
        <w:rPr>
          <w:b/>
          <w:sz w:val="28"/>
          <w:szCs w:val="28"/>
        </w:rPr>
        <w:t xml:space="preserve">gelem                                                       </w:t>
      </w:r>
      <w:r>
        <w:rPr>
          <w:b/>
          <w:sz w:val="28"/>
          <w:szCs w:val="28"/>
        </w:rPr>
        <w:t xml:space="preserve">                </w:t>
      </w:r>
      <w:r w:rsidRPr="00E0317F">
        <w:rPr>
          <w:b/>
          <w:sz w:val="28"/>
          <w:szCs w:val="28"/>
        </w:rPr>
        <w:t xml:space="preserve">     250,-</w:t>
      </w:r>
      <w:proofErr w:type="gramEnd"/>
    </w:p>
    <w:p w:rsidR="00E0317F" w:rsidRPr="00E0317F" w:rsidRDefault="00E0317F" w:rsidP="00E0317F">
      <w:pPr>
        <w:rPr>
          <w:i/>
        </w:rPr>
      </w:pPr>
      <w:r w:rsidRPr="00E0317F">
        <w:rPr>
          <w:i/>
        </w:rPr>
        <w:t xml:space="preserve">Nanesení gelů na přírodní nehty s následovným zdobením </w:t>
      </w:r>
      <w:proofErr w:type="spellStart"/>
      <w:proofErr w:type="gramStart"/>
      <w:r w:rsidRPr="00E0317F">
        <w:rPr>
          <w:i/>
        </w:rPr>
        <w:t>vč.barev</w:t>
      </w:r>
      <w:proofErr w:type="spellEnd"/>
      <w:proofErr w:type="gramEnd"/>
      <w:r w:rsidRPr="00E0317F">
        <w:rPr>
          <w:i/>
        </w:rPr>
        <w:t>. Tato úprava nehtů vydrží až 2 měsíce bez úprav.</w:t>
      </w:r>
    </w:p>
    <w:p w:rsidR="00E0317F" w:rsidRDefault="00E0317F" w:rsidP="00E0317F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Masáž </w:t>
      </w:r>
      <w:proofErr w:type="gramStart"/>
      <w:r>
        <w:rPr>
          <w:b/>
          <w:sz w:val="28"/>
          <w:szCs w:val="28"/>
        </w:rPr>
        <w:t>chodidel                                                                                      100,-</w:t>
      </w:r>
      <w:proofErr w:type="gramEnd"/>
    </w:p>
    <w:p w:rsidR="00E0317F" w:rsidRDefault="00E0317F" w:rsidP="00E0317F">
      <w:pPr>
        <w:rPr>
          <w:i/>
        </w:rPr>
      </w:pPr>
      <w:r w:rsidRPr="00E0317F">
        <w:rPr>
          <w:i/>
        </w:rPr>
        <w:t>Čistě relaxační masáž chodidel pro uvolnění, obnovení krevního oběhu, ulehčení pocitu tzv. těžkých nohou. Doba masáže cca 20 až 25 minut.</w:t>
      </w:r>
    </w:p>
    <w:p w:rsidR="00E0317F" w:rsidRDefault="00E0317F" w:rsidP="00E0317F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Parafínový </w:t>
      </w:r>
      <w:proofErr w:type="gramStart"/>
      <w:r>
        <w:rPr>
          <w:b/>
          <w:sz w:val="28"/>
          <w:szCs w:val="28"/>
        </w:rPr>
        <w:t>zábal                                                                                      80,-</w:t>
      </w:r>
      <w:proofErr w:type="gramEnd"/>
    </w:p>
    <w:p w:rsidR="00C80EA1" w:rsidRPr="00C80EA1" w:rsidRDefault="00C80EA1" w:rsidP="00E0317F">
      <w:pPr>
        <w:rPr>
          <w:i/>
        </w:rPr>
      </w:pPr>
      <w:r>
        <w:rPr>
          <w:i/>
        </w:rPr>
        <w:t xml:space="preserve">Parafínový zábal chodidel. Parafín je speciální vosk získaný z ropy a obohacený vitamínem E. Používá se k léčebným účelům. </w:t>
      </w:r>
      <w:proofErr w:type="spellStart"/>
      <w:r>
        <w:rPr>
          <w:i/>
        </w:rPr>
        <w:t>Vyníká</w:t>
      </w:r>
      <w:proofErr w:type="spellEnd"/>
      <w:r>
        <w:rPr>
          <w:i/>
        </w:rPr>
        <w:t xml:space="preserve"> svou schopností zadržovat teplo. </w:t>
      </w:r>
      <w:proofErr w:type="spellStart"/>
      <w:r>
        <w:rPr>
          <w:i/>
        </w:rPr>
        <w:t>Pohřívá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uvolńuje</w:t>
      </w:r>
      <w:proofErr w:type="spellEnd"/>
      <w:r>
        <w:rPr>
          <w:i/>
        </w:rPr>
        <w:t xml:space="preserve">, zvyšuje krevní oběh. Blahodárně působí na bolest kloubů jak </w:t>
      </w:r>
      <w:proofErr w:type="gramStart"/>
      <w:r>
        <w:rPr>
          <w:i/>
        </w:rPr>
        <w:t>nohou tak</w:t>
      </w:r>
      <w:proofErr w:type="gramEnd"/>
      <w:r>
        <w:rPr>
          <w:i/>
        </w:rPr>
        <w:t xml:space="preserve"> rukou. Revmatoidní artritidu, popraskanou pokožku. </w:t>
      </w:r>
    </w:p>
    <w:p w:rsidR="00E0317F" w:rsidRDefault="00E0317F" w:rsidP="00E0317F">
      <w:pPr>
        <w:rPr>
          <w:i/>
        </w:rPr>
      </w:pPr>
    </w:p>
    <w:p w:rsidR="00C80EA1" w:rsidRDefault="00C80EA1" w:rsidP="00E0317F">
      <w:pPr>
        <w:rPr>
          <w:i/>
        </w:rPr>
      </w:pPr>
    </w:p>
    <w:p w:rsidR="00C80EA1" w:rsidRDefault="00C80EA1" w:rsidP="00E0317F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Šponování </w:t>
      </w:r>
      <w:proofErr w:type="gramStart"/>
      <w:r>
        <w:rPr>
          <w:b/>
          <w:sz w:val="28"/>
          <w:szCs w:val="28"/>
        </w:rPr>
        <w:t>nehtů</w:t>
      </w:r>
      <w:r w:rsidR="00E30DA9">
        <w:rPr>
          <w:b/>
          <w:sz w:val="28"/>
          <w:szCs w:val="28"/>
        </w:rPr>
        <w:t xml:space="preserve">                                                                                       360,-</w:t>
      </w:r>
      <w:proofErr w:type="gramEnd"/>
      <w:r w:rsidR="00E30DA9">
        <w:rPr>
          <w:b/>
          <w:sz w:val="28"/>
          <w:szCs w:val="28"/>
        </w:rPr>
        <w:t xml:space="preserve">            </w:t>
      </w:r>
    </w:p>
    <w:p w:rsidR="00C80EA1" w:rsidRDefault="00C80EA1" w:rsidP="00E0317F">
      <w:pPr>
        <w:rPr>
          <w:b/>
          <w:i/>
        </w:rPr>
      </w:pPr>
      <w:r>
        <w:rPr>
          <w:b/>
          <w:i/>
        </w:rPr>
        <w:t>Nová metoda zabránění chronickému zarůstání nehtů. Na základě silikonových špon uzpůsobených k tomu účelů dochází k </w:t>
      </w:r>
      <w:r w:rsidRPr="00E30DA9">
        <w:rPr>
          <w:b/>
          <w:i/>
          <w:u w:val="single"/>
        </w:rPr>
        <w:t>okamžité úlevě</w:t>
      </w:r>
      <w:r>
        <w:rPr>
          <w:b/>
          <w:i/>
        </w:rPr>
        <w:t xml:space="preserve">. Klient se díky této metodě </w:t>
      </w:r>
      <w:proofErr w:type="gramStart"/>
      <w:r>
        <w:rPr>
          <w:b/>
          <w:i/>
        </w:rPr>
        <w:t>vyhne</w:t>
      </w:r>
      <w:proofErr w:type="gramEnd"/>
      <w:r>
        <w:rPr>
          <w:b/>
          <w:i/>
        </w:rPr>
        <w:t xml:space="preserve"> lékařskému zákroku jako </w:t>
      </w:r>
      <w:proofErr w:type="gramStart"/>
      <w:r>
        <w:rPr>
          <w:b/>
          <w:i/>
        </w:rPr>
        <w:t>je</w:t>
      </w:r>
      <w:proofErr w:type="gramEnd"/>
      <w:r>
        <w:rPr>
          <w:b/>
          <w:i/>
        </w:rPr>
        <w:t xml:space="preserve"> strhávání nehtů, které s sebou přináší spoustu nelibých zážitků včetně dvouměsíční rehabilitace.</w:t>
      </w:r>
    </w:p>
    <w:p w:rsidR="00C80EA1" w:rsidRDefault="00C80EA1" w:rsidP="00E0317F">
      <w:pPr>
        <w:rPr>
          <w:b/>
          <w:i/>
        </w:rPr>
      </w:pPr>
      <w:r>
        <w:rPr>
          <w:b/>
          <w:i/>
        </w:rPr>
        <w:t xml:space="preserve">Špona se nanese na nehet. Její </w:t>
      </w:r>
      <w:proofErr w:type="spellStart"/>
      <w:r>
        <w:rPr>
          <w:b/>
          <w:i/>
        </w:rPr>
        <w:t>tlouštka</w:t>
      </w:r>
      <w:proofErr w:type="spellEnd"/>
      <w:r>
        <w:rPr>
          <w:b/>
          <w:i/>
        </w:rPr>
        <w:t xml:space="preserve"> je minimální</w:t>
      </w:r>
      <w:r w:rsidR="00E30DA9">
        <w:rPr>
          <w:b/>
          <w:i/>
        </w:rPr>
        <w:t>,</w:t>
      </w:r>
      <w:r>
        <w:rPr>
          <w:b/>
          <w:i/>
        </w:rPr>
        <w:t xml:space="preserve"> takže nepřekáží v </w:t>
      </w:r>
      <w:proofErr w:type="spellStart"/>
      <w:r>
        <w:rPr>
          <w:b/>
          <w:i/>
        </w:rPr>
        <w:t>botech</w:t>
      </w:r>
      <w:proofErr w:type="spellEnd"/>
      <w:r>
        <w:rPr>
          <w:b/>
          <w:i/>
        </w:rPr>
        <w:t xml:space="preserve"> dokonce ani v lodičkách. </w:t>
      </w:r>
      <w:r w:rsidR="00E30DA9">
        <w:rPr>
          <w:b/>
          <w:i/>
        </w:rPr>
        <w:t xml:space="preserve">Klient může bez potíží praktikovat veškeré sportovní aktivity apod. </w:t>
      </w:r>
    </w:p>
    <w:p w:rsidR="00E30DA9" w:rsidRDefault="00E30DA9" w:rsidP="00E0317F">
      <w:pPr>
        <w:rPr>
          <w:b/>
          <w:i/>
        </w:rPr>
      </w:pPr>
      <w:r>
        <w:rPr>
          <w:b/>
          <w:i/>
        </w:rPr>
        <w:t xml:space="preserve">Aplikace špon se provádí </w:t>
      </w:r>
      <w:proofErr w:type="spellStart"/>
      <w:r>
        <w:rPr>
          <w:b/>
          <w:i/>
        </w:rPr>
        <w:t>indivudálně</w:t>
      </w:r>
      <w:proofErr w:type="spellEnd"/>
      <w:r>
        <w:rPr>
          <w:b/>
          <w:i/>
        </w:rPr>
        <w:t xml:space="preserve"> , </w:t>
      </w:r>
      <w:proofErr w:type="spellStart"/>
      <w:r>
        <w:rPr>
          <w:b/>
          <w:i/>
        </w:rPr>
        <w:t>tzn</w:t>
      </w:r>
      <w:proofErr w:type="spellEnd"/>
      <w:r>
        <w:rPr>
          <w:b/>
          <w:i/>
        </w:rPr>
        <w:t xml:space="preserve"> nejčastější výměna špony je co 4 týdny, z mých zkušeností ale vydrží až 8 týdnu, nebo se řídíme pocitem klienta.</w:t>
      </w:r>
    </w:p>
    <w:p w:rsidR="00E30DA9" w:rsidRPr="00C80EA1" w:rsidRDefault="00E30DA9" w:rsidP="00E0317F">
      <w:pPr>
        <w:rPr>
          <w:b/>
          <w:i/>
        </w:rPr>
      </w:pPr>
      <w:r>
        <w:rPr>
          <w:b/>
          <w:i/>
        </w:rPr>
        <w:t xml:space="preserve">Tuto metodu provádím již třetím rokem a mám s ní jen ty nejlepší zkušenosti. Spokojenost klientů je obrovská. </w:t>
      </w:r>
    </w:p>
    <w:p w:rsidR="00E0317F" w:rsidRPr="00E0317F" w:rsidRDefault="00E0317F" w:rsidP="00E0317F">
      <w:pPr>
        <w:rPr>
          <w:b/>
          <w:sz w:val="28"/>
          <w:szCs w:val="28"/>
        </w:rPr>
      </w:pPr>
    </w:p>
    <w:p w:rsidR="00E0317F" w:rsidRDefault="00E0317F" w:rsidP="00E0317F">
      <w:pPr>
        <w:rPr>
          <w:b/>
          <w:sz w:val="28"/>
          <w:szCs w:val="28"/>
        </w:rPr>
      </w:pPr>
    </w:p>
    <w:p w:rsidR="00E0317F" w:rsidRPr="00E0317F" w:rsidRDefault="00E0317F" w:rsidP="00E0317F">
      <w:pPr>
        <w:rPr>
          <w:b/>
          <w:i/>
          <w:sz w:val="28"/>
          <w:szCs w:val="28"/>
        </w:rPr>
      </w:pPr>
    </w:p>
    <w:p w:rsidR="00E0317F" w:rsidRPr="00E0317F" w:rsidRDefault="00E0317F" w:rsidP="00E0317F">
      <w:pPr>
        <w:rPr>
          <w:i/>
          <w:sz w:val="28"/>
          <w:szCs w:val="28"/>
        </w:rPr>
      </w:pPr>
    </w:p>
    <w:sectPr w:rsidR="00E0317F" w:rsidRPr="00E0317F" w:rsidSect="005658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5636AA"/>
    <w:multiLevelType w:val="hybridMultilevel"/>
    <w:tmpl w:val="FA5AE22C"/>
    <w:lvl w:ilvl="0" w:tplc="9A8A1DB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0317F"/>
    <w:rsid w:val="0056587B"/>
    <w:rsid w:val="00C80EA1"/>
    <w:rsid w:val="00E0317F"/>
    <w:rsid w:val="00E30D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6587B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E0317F"/>
    <w:pPr>
      <w:ind w:left="720"/>
      <w:contextualSpacing/>
    </w:pPr>
  </w:style>
  <w:style w:type="paragraph" w:styleId="Normlnweb">
    <w:name w:val="Normal (Web)"/>
    <w:basedOn w:val="Normln"/>
    <w:uiPriority w:val="99"/>
    <w:semiHidden/>
    <w:unhideWhenUsed/>
    <w:rsid w:val="00C80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Zvraznn">
    <w:name w:val="Emphasis"/>
    <w:basedOn w:val="Standardnpsmoodstavce"/>
    <w:uiPriority w:val="20"/>
    <w:qFormat/>
    <w:rsid w:val="00C80EA1"/>
    <w:rPr>
      <w:i/>
      <w:iCs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C80E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80EA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987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303</Words>
  <Characters>1789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2015-02-10T09:27:00Z</dcterms:created>
  <dcterms:modified xsi:type="dcterms:W3CDTF">2015-02-10T09:55:00Z</dcterms:modified>
</cp:coreProperties>
</file>